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wordprocessingml.settings+xml" PartName="/word/settings.xml"/>
</Types>
</file>

<file path=_rels/.rels><?xml version="1.0" encoding="UTF-8" standalone="no"?><Relationships xmlns="http://schemas.openxmlformats.org/package/2006/relationships"><Relationship Id="rId1" Target="word/document.xml" Type="http://schemas.openxmlformats.org/officeDocument/2006/relationships/officeDocument"/><Relationship Id="rId2" Target="docProps/app.xml" Type="http://schemas.openxmlformats.org/officeDocument/2006/relationships/extended-properties"/><Relationship Id="rId3" Target="docProps/core.xml" Type="http://schemas.openxmlformats.org/package/2006/relationships/metadata/core-properties"/></Relationships>
</file>

<file path=word/document.xml><?xml version="1.0" encoding="utf-8"?>
<w:document xmlns:w="http://schemas.openxmlformats.org/wordprocessingml/2006/main">
  <w:body>
    <w:p>
      <w:pPr>
        <w:spacing w:line="480" w:lineRule="auto"/>
        <w:jc w:val="left"/>
        <w:textAlignment w:val="auto"/>
      </w:pPr>
      <w:r>
        <w:rPr>
          <w:rFonts w:ascii="宋体" w:hAnsi="宋体" w:cs="宋体" w:eastAsia="宋体"/>
          <w:sz w:val="40"/>
        </w:rPr>
        <w:t>TFC304B</w:t>
        <w:cr/>
      </w:r>
      <w:r>
        <w:rPr>
          <w:rFonts w:ascii="宋体" w:hAnsi="宋体" w:cs="宋体" w:eastAsia="宋体"/>
          <w:sz w:val="28"/>
        </w:rPr>
        <w:t>1000MbpsSingle-ModeMediaConverter</w:t>
      </w:r>
    </w:p>
    <w:tbl>
      <w:tblPr>
        <w:tblW w:w="8500" w:type="dxa"/>
        <w:jc w:val="left"/>
        <w:tblBorders>
          <w:top w:val="single"/>
          <w:left w:val="single"/>
          <w:bottom w:val="single"/>
          <w:right w:val="single"/>
          <w:insideH w:val="single"/>
          <w:insideV w:val="single"/>
        </w:tblBorders>
      </w:tblPr>
      <w:tr>
        <w:trPr>
          <w:trHeight w:val="700"/>
        </w:trPr>
        <w:tc>
          <w:tcPr>
            <w:vAlign w:val="center"/>
          </w:tcPr>
          <w:tcPr>
            <w:hMerge w:val="restart"/>
          </w:tcPr>
          <w:p>
            <w:pPr>
              <w:jc w:val="left"/>
            </w:pPr>
            <w:r>
              <w:rPr>
                <w:rFonts w:ascii="Arial" w:hAnsi="Arial" w:cs="Arial" w:eastAsia="Arial"/>
                <w:b w:val="true"/>
                <w:sz w:val="20"/>
              </w:rPr>
              <w:t xml:space="preserve">      Hardware specifications</w:t>
            </w:r>
          </w:p>
        </w:tc>
        <w:tc>
          <w:tcPr>
            <w:vAlign w:val="center"/>
          </w:tcPr>
          <w:tcPr>
            <w:hMerge w:val="continue"/>
          </w:tcPr>
          <w:p>
            <w:pPr>
              <w:spacing w:before="80" w:after="80"/>
              <w:jc w:val="left"/>
            </w:pP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Model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TFC304B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LED indicators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1 Power LED indicator for each device</w:t>
              <w:br/>
              <w:t xml:space="preserve">  1 Link/Ack LED indicator for SC port</w:t>
              <w:br/>
              <w:t xml:space="preserve">  1 Link/Ack LED indicator for LAN port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Interfaces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4*100/1000Mbps RJ45 port</w:t>
              <w:br/>
              <w:t xml:space="preserve">  1*1000Mbps SC ports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Operating wavelength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Transmit：1310nm</w:t>
              <w:br/>
              <w:t xml:space="preserve">  Receive：1550nm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Transmission distance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3km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Input voltage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100-240V～ 50/60Hz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Dimensions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95 mm * 72 mm * 26 mm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Operating environment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Operating temperature: 0°C - 40℃</w:t>
              <w:br/>
              <w:t xml:space="preserve">  Storage temperature: -40°C - 70°C</w:t>
              <w:br/>
              <w:t xml:space="preserve">  Operating humidity: (10% - 90%)RH, non-condensing</w:t>
              <w:br/>
              <w:t xml:space="preserve">  Storage humidity: (10% - 90%)RH, non-condensing</w:t>
            </w:r>
          </w:p>
        </w:tc>
      </w:tr>
    </w:tbl>
  </w:body>
</w:document>
</file>

<file path=word/settings.xml><?xml version="1.0" encoding="utf-8"?>
<w:settings xmlns:w="http://schemas.openxmlformats.org/wordprocessingml/2006/main"/>
</file>

<file path=word/_rels/document.xml.rels><?xml version="1.0" encoding="UTF-8" standalone="no"?><Relationships xmlns="http://schemas.openxmlformats.org/package/2006/relationships"><Relationship Id="rId1" Target="settings.xml" Type="http://schemas.openxmlformats.org/officeDocument/2006/relationships/settings"/></Relationships>
</file>

<file path=docProps/app.xml><?xml version="1.0" encoding="utf-8"?>
<Properties xmlns="http://schemas.openxmlformats.org/officeDocument/2006/extended-properties">
  <Application>Apache POI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2026-03-24T21:17:56Z</dcterms:created>
  <dc:creator>Apache POI</dc:creator>
</cp:coreProperties>
</file>