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ettings+xml" PartName="/word/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app.xml" Type="http://schemas.openxmlformats.org/officeDocument/2006/relationships/extended-properties"/><Relationship Id="rId3" Target="docProps/core.xml" Type="http://schemas.openxmlformats.org/package/2006/relationships/metadata/core-properties"/></Relationships>
</file>

<file path=word/document.xml><?xml version="1.0" encoding="utf-8"?>
<w:document xmlns:w="http://schemas.openxmlformats.org/wordprocessingml/2006/main">
  <w:body>
    <w:p>
      <w:pPr>
        <w:spacing w:line="480" w:lineRule="auto"/>
        <w:jc w:val="left"/>
        <w:textAlignment w:val="auto"/>
      </w:pPr>
      <w:r>
        <w:rPr>
          <w:rFonts w:ascii="宋体" w:hAnsi="宋体" w:cs="宋体" w:eastAsia="宋体"/>
          <w:sz w:val="40"/>
        </w:rPr>
        <w:t>EE6 Pro</w:t>
        <w:cr/>
      </w:r>
      <w:r>
        <w:rPr>
          <w:rFonts w:ascii="宋体" w:hAnsi="宋体" w:cs="宋体" w:eastAsia="宋体"/>
          <w:sz w:val="28"/>
        </w:rPr>
        <w:t>BE5100 Whole Home Mesh Wi-Fi7 System</w:t>
      </w:r>
    </w:p>
    <w:tbl>
      <w:tblPr>
        <w:tblW w:w="8500" w:type="dxa"/>
        <w:jc w:val="left"/>
        <w:tblBorders>
          <w:top w:val="single"/>
          <w:left w:val="single"/>
          <w:bottom w:val="single"/>
          <w:right w:val="single"/>
          <w:insideH w:val="single"/>
          <w:insideV w:val="single"/>
        </w:tblBorders>
      </w:tblP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Hardware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Standard&amp;Protocol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IEEE802.3, IEEE802.3u,IEEE802.3ab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CPU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Dual-Core 1GHz CPU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RAM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512MB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Interface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1*2.5GE Port, 2*GE Ports per node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Antenna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5*3dBi Internalantennas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Button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MeshButton, 1x Reset Button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Input: AC 100-240V, 50/60Hz Output: DC 12V⎓2A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LED indicator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1x Tri-color LED Indicator(Green, Yellow, Red)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Dimensions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86*86*190mm(3.39*3.39*7.48 in)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Wireless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Standards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IEEE 802.11be/ax/ac/n/a </w:t>
              <w:br/>
              <w:t xml:space="preserve">  2.4 GHz: IEEE 802.11be/ax/n/b/g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Data Rate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5 GHz: 4323 Mbps (802.11be)</w:t>
              <w:br/>
              <w:t xml:space="preserve">  2.4 GHz: 688 Mbps (802.11be)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Frequency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2.4G &amp; 5G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Transmission Power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CE:</w:t>
              <w:br/>
              <w:t xml:space="preserve">  &lt;20 dBm(2.4GHz)</w:t>
              <w:br/>
              <w:t xml:space="preserve">  &lt;23 dBm(5GHz)</w:t>
              <w:br/>
              <w:t xml:space="preserve">  FCC:</w:t>
              <w:br/>
              <w:t xml:space="preserve">  &lt;30 dBm(2.4GHz)</w:t>
              <w:br/>
              <w:t xml:space="preserve">  &lt;30 dBm(5GHz)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Basic Functions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Beamforming </w:t>
              <w:br/>
              <w:t xml:space="preserve">  MU-MIMO</w:t>
              <w:br/>
              <w:t xml:space="preserve">  AP Steering</w:t>
              <w:br/>
              <w:t xml:space="preserve">  Band Steering </w:t>
              <w:br/>
              <w:t xml:space="preserve">  OFDMA</w:t>
              <w:br/>
              <w:t xml:space="preserve">  4K-QAM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Wireless Security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WPA2-PSK</w:t>
              <w:br/>
              <w:t xml:space="preserve">  WPA3-SAE/WPA2-PSK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Software Function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Internet Connection Type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PPPoE, Dynamic IP, Static IP</w:t>
              <w:br/>
              <w:t xml:space="preserve">  PPPoE(Russia), PPTP(Russia), L2TP(Russia)</w:t>
              <w:br/>
              <w:t xml:space="preserve">  Unify,Maxis,Maxis-special,Celcom,Digi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Network Protocol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IPv4&amp;IPv6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Operating Mode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Router Mode </w:t>
              <w:br/>
              <w:t xml:space="preserve">  AP Mode</w:t>
              <w:br/>
              <w:t xml:space="preserve">  Client+AP</w:t>
              <w:br/>
              <w:t xml:space="preserve">  WISPMode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Parental Control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Client Filter </w:t>
              <w:br/>
              <w:t xml:space="preserve">  URL Filter</w:t>
              <w:br/>
              <w:t xml:space="preserve">  Time Limit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DHCP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DHCP Server</w:t>
              <w:br/>
              <w:t xml:space="preserve">  DHCP Client List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Virtual Server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UPnP</w:t>
              <w:br/>
              <w:t xml:space="preserve">  Port Forwarding </w:t>
              <w:br/>
              <w:t xml:space="preserve">  DMZ Host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Firewall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Forbid UDP Flood Attack</w:t>
              <w:br/>
              <w:t xml:space="preserve">  Forbid TCP Flood Attack</w:t>
              <w:br/>
              <w:t xml:space="preserve">  Forbid ICMP Flood Attack</w:t>
              <w:br/>
              <w:t xml:space="preserve">  Forbid WAN Ping from Internet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DNS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DynDNS, no-ip, oray, 88ip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VPN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PPTP Server</w:t>
              <w:br/>
              <w:t xml:space="preserve">  PPTP/L2TP Client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Special Features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WPA3</w:t>
              <w:br/>
              <w:t xml:space="preserve">  TR069</w:t>
              <w:br/>
              <w:t xml:space="preserve">  Unify 2.4 GHz &amp; 5 GHz</w:t>
              <w:br/>
              <w:t xml:space="preserve">  Smart LED on/off</w:t>
              <w:br/>
              <w:t xml:space="preserve">  Amazon Alexa</w:t>
              <w:br/>
              <w:t xml:space="preserve">  One-button Fault Diagnosis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Other Function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IPTV</w:t>
              <w:br/>
              <w:t xml:space="preserve">  IPv6</w:t>
              <w:br/>
              <w:t xml:space="preserve">  Guest Network</w:t>
              <w:br/>
              <w:t xml:space="preserve">  System Log</w:t>
              <w:br/>
              <w:t xml:space="preserve">  Remote Web Management</w:t>
              <w:br/>
              <w:t xml:space="preserve">  MAC Clone</w:t>
              <w:br/>
              <w:t xml:space="preserve">  Backup &amp; Restore configurations </w:t>
              <w:br/>
              <w:t xml:space="preserve">  Firmware upgrade online</w:t>
            </w:r>
          </w:p>
        </w:tc>
      </w:tr>
      <w:tr>
        <w:trPr>
          <w:trHeight w:val="700"/>
        </w:trPr>
        <w:tc>
          <w:tcPr>
            <w:vAlign w:val="center"/>
          </w:tcPr>
          <w:tcPr>
            <w:hMerge w:val="restart"/>
          </w:tcPr>
          <w:p>
            <w:pPr>
              <w:jc w:val="left"/>
            </w:pPr>
            <w:r>
              <w:rPr>
                <w:rFonts w:ascii="Arial" w:hAnsi="Arial" w:cs="Arial" w:eastAsia="Arial"/>
                <w:b w:val="true"/>
                <w:sz w:val="20"/>
              </w:rPr>
              <w:t xml:space="preserve">      Other Features</w:t>
            </w:r>
          </w:p>
        </w:tc>
        <w:tc>
          <w:tcPr>
            <w:vAlign w:val="center"/>
          </w:tcPr>
          <w:tcPr>
            <w:hMerge w:val="continue"/>
          </w:tcPr>
          <w:p>
            <w:pPr>
              <w:spacing w:before="80" w:after="80"/>
              <w:jc w:val="left"/>
            </w:pP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Temperature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Temperature : 0℃~40℃</w:t>
              <w:br/>
              <w:t xml:space="preserve">  Storage Temperature : -40C ~70℃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Humidity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Operating Humidity : 10 %~90% RH non-condensing </w:t>
              <w:br/>
              <w:t xml:space="preserve">  Storage Humidity : 5 %~ 90%RH non-condensing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Certification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CE, FCC, RoHS</w:t>
            </w:r>
          </w:p>
        </w:tc>
      </w:tr>
      <w:tr>
        <w:trPr>
          <w:trHeight w:val="700"/>
        </w:trPr>
        <w:tc>
          <w:tcPr>
            <w:vAlign w:val="center"/>
          </w:tcPr>
          <w:p>
            <w:pPr>
              <w:jc w:val="center"/>
            </w:pPr>
            <w:r>
              <w:rPr>
                <w:rFonts w:ascii="Arial" w:hAnsi="Arial" w:cs="Arial" w:eastAsia="Arial"/>
                <w:sz w:val="20"/>
              </w:rPr>
              <w:t>Package Content</w:t>
            </w:r>
          </w:p>
        </w:tc>
        <w:tc>
          <w:tcPr>
            <w:vAlign w:val="center"/>
          </w:tcPr>
          <w:p>
            <w:pPr>
              <w:spacing w:before="80" w:after="80"/>
              <w:jc w:val="left"/>
            </w:pPr>
            <w:r>
              <w:rPr>
                <w:rFonts w:ascii="Arial" w:hAnsi="Arial" w:cs="Arial" w:eastAsia="Arial"/>
                <w:spacing w:val="20"/>
                <w:sz w:val="20"/>
              </w:rPr>
              <w:t xml:space="preserve">  BE5100 Mesh*3</w:t>
              <w:br/>
              <w:t xml:space="preserve">  Power Adapters *3</w:t>
              <w:br/>
              <w:t xml:space="preserve">  Quick Installation Guide *1 </w:t>
              <w:br/>
              <w:t xml:space="preserve">  Ethernet Cable *1</w:t>
              <w:br/>
              <w:t xml:space="preserve">  NFC Sticker*1</w:t>
            </w:r>
          </w:p>
        </w:tc>
      </w:tr>
    </w:tbl>
  </w:body>
</w:document>
</file>

<file path=word/settings.xml><?xml version="1.0" encoding="utf-8"?>
<w:settings xmlns:w="http://schemas.openxmlformats.org/wordprocessingml/2006/main"/>
</file>

<file path=word/_rels/document.xml.rels><?xml version="1.0" encoding="UTF-8" standalone="no"?><Relationships xmlns="http://schemas.openxmlformats.org/package/2006/relationships"><Relationship Id="rId1" Target="settings.xml" Type="http://schemas.openxmlformats.org/officeDocument/2006/relationships/settings"/></Relationships>
</file>

<file path=docProps/app.xml><?xml version="1.0" encoding="utf-8"?>
<Properties xmlns="http://schemas.openxmlformats.org/officeDocument/2006/extended-properties">
  <Application>Apache POI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2026-03-22T23:10:41Z</dcterms:created>
  <dc:creator>Apache POI</dc:creator>
</cp:coreProperties>
</file>