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R10（White）</w:t>
        <w:cr/>
      </w:r>
      <w:r>
        <w:rPr>
          <w:rFonts w:ascii="宋体" w:hAnsi="宋体" w:cs="宋体" w:eastAsia="宋体"/>
          <w:sz w:val="28"/>
        </w:rPr>
        <w:t>Bộ Kích Sóng Wifi N300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Hardware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Interfaces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1*100Mbps RJ45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Antenna Type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 * External 3dBi omni-directional antennas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Button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 Reset &amp; WPS bridge button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LED Indicator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1*LED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Dimension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72*32*161mm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Wireless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Wireless Standard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IEEE802.11b,IEEE 802.11g, IEEE 802.11n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Frequency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2.4 GHz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Data Rate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300Mbps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Transmission Power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&lt;20dBm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Wireless Modes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Repeater Mode</w:t>
              <w:br/>
              <w:t xml:space="preserve">  AP Mode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Wireless Security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Default encryption mode: Mix WPA-PSK/WPA2-PSK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Others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Certification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CE, FCC、RoHS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Plug Type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US</w:t>
              <w:br/>
              <w:t xml:space="preserve">  EU</w:t>
              <w:br/>
              <w:t xml:space="preserve">  UK</w:t>
              <w:br/>
              <w:t xml:space="preserve">  AU</w:t>
              <w:br/>
              <w:t xml:space="preserve">  IN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Package Contents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 * N300 Wi-Fi Range Extender</w:t>
              <w:br/>
              <w:t xml:space="preserve">  1 * Quick Installation Guide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System Tool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Firmware upgrade, Restore factory settings, Login password, and Reboot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Environment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Operating Temperature: 0℃~40℃</w:t>
              <w:br/>
              <w:t xml:space="preserve">  Storage Temperature: -40℃~70℃</w:t>
              <w:br/>
              <w:t xml:space="preserve">  Operating Humidity: (10~90)% RH, non-condensing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2026-03-29T15:07:42Z</dcterms:created>
  <dc:creator>Apache POI</dc:creator>
</cp:coreProperties>
</file>