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0" w:after="60" w:line="312" w:lineRule="auto"/>
        <w:jc w:val="center"/>
        <w:rPr>
          <w:rFonts w:hint="eastAsia" w:ascii="Arial" w:hAnsi="Arial" w:eastAsia="宋体" w:cs="Arial"/>
          <w:b/>
          <w:bCs/>
          <w:color w:val="333333"/>
          <w:sz w:val="28"/>
          <w:szCs w:val="28"/>
        </w:rPr>
      </w:pPr>
      <w:r>
        <w:rPr>
          <w:rFonts w:hint="eastAsia" w:ascii="Arial" w:hAnsi="Arial" w:eastAsia="宋体" w:cs="Arial"/>
          <w:b/>
          <w:bCs/>
          <w:color w:val="333333"/>
          <w:sz w:val="28"/>
          <w:szCs w:val="28"/>
        </w:rPr>
        <w:t xml:space="preserve">How to upgrade the APN of </w:t>
      </w:r>
      <w:bookmarkStart w:id="0" w:name="_GoBack"/>
      <w:bookmarkEnd w:id="0"/>
      <w:r>
        <w:rPr>
          <w:rFonts w:hint="eastAsia" w:ascii="Arial" w:hAnsi="Arial" w:eastAsia="宋体" w:cs="Arial"/>
          <w:b/>
          <w:bCs/>
          <w:color w:val="333333"/>
          <w:sz w:val="28"/>
          <w:szCs w:val="28"/>
        </w:rPr>
        <w:t>5G NR Router</w:t>
      </w:r>
    </w:p>
    <w:p>
      <w:pPr>
        <w:snapToGrid w:val="0"/>
        <w:spacing w:before="60" w:after="60" w:line="312" w:lineRule="auto"/>
        <w:jc w:val="left"/>
        <w:rPr>
          <w:rFonts w:ascii="Arial" w:hAnsi="Arial" w:eastAsia="Arial" w:cs="Arial"/>
          <w:color w:val="333333"/>
          <w:sz w:val="22"/>
          <w:szCs w:val="22"/>
        </w:rPr>
      </w:pPr>
      <w:r>
        <w:rPr>
          <w:rFonts w:ascii="Arial" w:hAnsi="Arial" w:eastAsia="Arial" w:cs="Arial"/>
          <w:color w:val="333333"/>
          <w:sz w:val="22"/>
          <w:szCs w:val="22"/>
        </w:rPr>
        <w:t>When the 5G NR router is upgraded to the latest version, if there still problems such as unable to dial-up or failed to connect to the carrier network, you can check the current APN version of the 5G NR router and compare with the APN version on the official website, if it is not the latest version, you can download the latest APN file from the official website and follow the steps below to upgrade APN.</w:t>
      </w:r>
    </w:p>
    <w:p>
      <w:pPr>
        <w:snapToGrid w:val="0"/>
        <w:spacing w:before="60" w:after="60" w:line="312" w:lineRule="auto"/>
        <w:jc w:val="left"/>
        <w:rPr>
          <w:rFonts w:ascii="Arial" w:hAnsi="Arial" w:eastAsia="Arial" w:cs="Arial"/>
          <w:b/>
          <w:color w:val="333333"/>
          <w:sz w:val="22"/>
          <w:szCs w:val="22"/>
        </w:rPr>
      </w:pPr>
      <w:r>
        <w:rPr>
          <w:rFonts w:ascii="Arial" w:hAnsi="Arial" w:eastAsia="Arial" w:cs="Arial"/>
          <w:b/>
          <w:color w:val="333333"/>
          <w:sz w:val="22"/>
          <w:szCs w:val="22"/>
        </w:rPr>
        <w:t>Check APN information</w:t>
      </w:r>
    </w:p>
    <w:p>
      <w:pPr>
        <w:numPr>
          <w:ilvl w:val="0"/>
          <w:numId w:val="1"/>
        </w:numPr>
        <w:snapToGrid w:val="0"/>
        <w:spacing w:before="60" w:after="60" w:line="312" w:lineRule="auto"/>
        <w:ind w:left="336" w:hanging="336"/>
        <w:jc w:val="left"/>
        <w:rPr>
          <w:rFonts w:ascii="Arial" w:hAnsi="Arial" w:eastAsia="Arial" w:cs="Arial"/>
          <w:color w:val="333333"/>
          <w:sz w:val="22"/>
          <w:szCs w:val="22"/>
        </w:rPr>
      </w:pPr>
      <w:r>
        <w:rPr>
          <w:rFonts w:ascii="Arial" w:hAnsi="Arial" w:eastAsia="Arial" w:cs="Arial"/>
          <w:color w:val="000000"/>
          <w:sz w:val="21"/>
          <w:szCs w:val="22"/>
        </w:rPr>
        <w:t>Log in the web interface.</w:t>
      </w:r>
    </w:p>
    <w:p>
      <w:pPr>
        <w:numPr>
          <w:ilvl w:val="0"/>
          <w:numId w:val="1"/>
        </w:numPr>
        <w:snapToGrid w:val="0"/>
        <w:spacing w:before="60" w:after="60" w:line="312" w:lineRule="auto"/>
        <w:ind w:left="336" w:hanging="336"/>
        <w:jc w:val="left"/>
        <w:rPr>
          <w:rFonts w:ascii="Arial" w:hAnsi="Arial" w:eastAsia="Arial" w:cs="Arial"/>
          <w:color w:val="333333"/>
          <w:sz w:val="22"/>
          <w:szCs w:val="22"/>
        </w:rPr>
      </w:pPr>
      <w:r>
        <w:rPr>
          <w:rFonts w:ascii="Arial" w:hAnsi="Arial" w:eastAsia="Arial" w:cs="Arial"/>
          <w:color w:val="333333"/>
          <w:sz w:val="21"/>
          <w:szCs w:val="22"/>
          <w:shd w:val="clear" w:color="auto" w:fill="FFFFFF"/>
        </w:rPr>
        <w:t xml:space="preserve">Go to </w:t>
      </w:r>
      <w:r>
        <w:rPr>
          <w:rFonts w:ascii="Arial" w:hAnsi="Arial" w:eastAsia="Arial" w:cs="Arial"/>
          <w:b/>
          <w:color w:val="333333"/>
          <w:sz w:val="21"/>
          <w:szCs w:val="22"/>
          <w:shd w:val="clear" w:color="auto" w:fill="FFFFFF"/>
        </w:rPr>
        <w:t>Advanced Settings</w:t>
      </w:r>
      <w:r>
        <w:rPr>
          <w:rFonts w:ascii="Arial" w:hAnsi="Arial" w:eastAsia="Arial" w:cs="Arial"/>
          <w:color w:val="333333"/>
          <w:sz w:val="21"/>
          <w:szCs w:val="22"/>
          <w:shd w:val="clear" w:color="auto" w:fill="FFFFFF"/>
        </w:rPr>
        <w:t xml:space="preserve"> &gt; </w:t>
      </w:r>
      <w:r>
        <w:rPr>
          <w:rFonts w:ascii="Arial" w:hAnsi="Arial" w:eastAsia="Arial" w:cs="Arial"/>
          <w:b/>
          <w:color w:val="333333"/>
          <w:sz w:val="22"/>
          <w:szCs w:val="22"/>
        </w:rPr>
        <w:t>ISP Update</w:t>
      </w:r>
      <w:r>
        <w:rPr>
          <w:rFonts w:ascii="Arial" w:hAnsi="Arial" w:eastAsia="Arial" w:cs="Arial"/>
          <w:color w:val="333333"/>
          <w:sz w:val="21"/>
          <w:szCs w:val="22"/>
          <w:shd w:val="clear" w:color="auto" w:fill="FFFFFF"/>
        </w:rPr>
        <w:t>.</w:t>
      </w:r>
    </w:p>
    <w:p>
      <w:pPr>
        <w:numPr>
          <w:ilvl w:val="0"/>
          <w:numId w:val="1"/>
        </w:numPr>
        <w:snapToGrid w:val="0"/>
        <w:spacing w:before="60" w:after="60" w:line="312" w:lineRule="auto"/>
        <w:ind w:left="336" w:hanging="336"/>
        <w:jc w:val="left"/>
        <w:rPr>
          <w:rFonts w:ascii="Arial" w:hAnsi="Arial" w:eastAsia="Arial" w:cs="Arial"/>
          <w:color w:val="333333"/>
          <w:sz w:val="22"/>
          <w:szCs w:val="22"/>
        </w:rPr>
      </w:pPr>
      <w:r>
        <w:rPr>
          <w:rFonts w:ascii="Arial" w:hAnsi="Arial" w:eastAsia="Arial" w:cs="Arial"/>
          <w:color w:val="333333"/>
          <w:sz w:val="22"/>
          <w:szCs w:val="22"/>
        </w:rPr>
        <w:t xml:space="preserve">Check </w:t>
      </w:r>
      <w:r>
        <w:rPr>
          <w:rFonts w:ascii="Arial" w:hAnsi="Arial" w:eastAsia="Arial" w:cs="Arial"/>
          <w:b/>
          <w:color w:val="333333"/>
          <w:sz w:val="22"/>
          <w:szCs w:val="22"/>
        </w:rPr>
        <w:t xml:space="preserve">Current Version </w:t>
      </w:r>
      <w:r>
        <w:rPr>
          <w:rFonts w:ascii="Arial" w:hAnsi="Arial" w:eastAsia="Arial" w:cs="Arial"/>
          <w:color w:val="333333"/>
          <w:sz w:val="22"/>
          <w:szCs w:val="22"/>
        </w:rPr>
        <w:t>where shows the APN informatiom.</w:t>
      </w:r>
    </w:p>
    <w:p>
      <w:pPr>
        <w:snapToGrid w:val="0"/>
        <w:spacing w:before="60" w:after="60" w:line="312" w:lineRule="auto"/>
        <w:jc w:val="left"/>
        <w:rPr>
          <w:rFonts w:ascii="Arial" w:hAnsi="Arial" w:eastAsia="Arial" w:cs="Arial"/>
          <w:b/>
          <w:color w:val="333333"/>
          <w:sz w:val="22"/>
          <w:szCs w:val="22"/>
        </w:rPr>
      </w:pPr>
      <w:r>
        <w:rPr>
          <w:rFonts w:ascii="Arial" w:hAnsi="Arial" w:eastAsia="Arial" w:cs="Arial"/>
          <w:b/>
          <w:color w:val="333333"/>
          <w:sz w:val="22"/>
          <w:szCs w:val="22"/>
        </w:rPr>
        <w:t>Update APN</w:t>
      </w:r>
    </w:p>
    <w:p>
      <w:pPr>
        <w:snapToGrid w:val="0"/>
        <w:spacing w:before="60" w:after="60" w:line="312" w:lineRule="auto"/>
        <w:jc w:val="left"/>
        <w:rPr>
          <w:rFonts w:ascii="Arial" w:hAnsi="Arial" w:eastAsia="Arial" w:cs="Arial"/>
          <w:color w:val="333333"/>
          <w:sz w:val="21"/>
          <w:szCs w:val="22"/>
          <w:shd w:val="clear" w:color="auto" w:fill="FFFFFF"/>
        </w:rPr>
      </w:pPr>
      <w:r>
        <w:rPr>
          <w:rFonts w:ascii="Arial" w:hAnsi="Arial" w:eastAsia="Arial" w:cs="Arial"/>
          <w:color w:val="333333"/>
          <w:sz w:val="22"/>
          <w:szCs w:val="22"/>
          <w:shd w:val="clear" w:color="auto" w:fill="FFFFFF"/>
        </w:rPr>
        <w:t>1、Download the latest APN file for the router from our website</w:t>
      </w:r>
      <w:r>
        <w:rPr>
          <w:rFonts w:hint="eastAsia" w:ascii="Arial" w:hAnsi="Arial" w:eastAsia="宋体" w:cs="Arial"/>
          <w:color w:val="333333"/>
          <w:sz w:val="22"/>
          <w:szCs w:val="22"/>
          <w:shd w:val="clear" w:color="auto" w:fill="FFFFFF"/>
          <w:lang w:val="en-US" w:eastAsia="zh-CN"/>
        </w:rPr>
        <w:t xml:space="preserve"> </w:t>
      </w:r>
      <w:r>
        <w:rPr>
          <w:rFonts w:hint="default" w:ascii="Arial" w:hAnsi="Arial" w:eastAsia="等线" w:cs="Arial"/>
          <w:color w:val="0070C0"/>
          <w:sz w:val="22"/>
          <w:szCs w:val="22"/>
          <w:u w:val="single"/>
        </w:rPr>
        <w:t>https://www.tendacn.com/product/download/5G03.html</w:t>
      </w:r>
    </w:p>
    <w:p>
      <w:pPr>
        <w:snapToGrid w:val="0"/>
        <w:spacing w:before="60" w:after="60" w:line="312" w:lineRule="auto"/>
        <w:jc w:val="left"/>
        <w:rPr>
          <w:rFonts w:ascii="Arial" w:hAnsi="Arial" w:eastAsia="Arial" w:cs="Arial"/>
          <w:color w:val="000000"/>
          <w:sz w:val="21"/>
          <w:szCs w:val="22"/>
        </w:rPr>
      </w:pPr>
      <w:r>
        <w:rPr>
          <w:rFonts w:ascii="Arial" w:hAnsi="Arial" w:eastAsia="Arial" w:cs="Arial"/>
          <w:color w:val="000000"/>
          <w:sz w:val="21"/>
          <w:szCs w:val="22"/>
        </w:rPr>
        <w:t>2、Log in the web interface.</w:t>
      </w:r>
    </w:p>
    <w:p>
      <w:pPr>
        <w:numPr>
          <w:ilvl w:val="0"/>
          <w:numId w:val="1"/>
        </w:numPr>
        <w:snapToGrid w:val="0"/>
        <w:spacing w:before="60" w:after="60" w:line="312" w:lineRule="auto"/>
        <w:ind w:left="336" w:hanging="336"/>
        <w:jc w:val="left"/>
        <w:rPr>
          <w:rFonts w:ascii="Arial" w:hAnsi="Arial" w:eastAsia="Arial" w:cs="Arial"/>
          <w:color w:val="333333"/>
          <w:sz w:val="21"/>
          <w:szCs w:val="22"/>
          <w:shd w:val="clear" w:color="auto" w:fill="FFFFFF"/>
        </w:rPr>
      </w:pPr>
      <w:r>
        <w:rPr>
          <w:rFonts w:ascii="Arial" w:hAnsi="Arial" w:eastAsia="Arial" w:cs="Arial"/>
          <w:color w:val="333333"/>
          <w:sz w:val="21"/>
          <w:szCs w:val="22"/>
          <w:shd w:val="clear" w:color="auto" w:fill="FFFFFF"/>
        </w:rPr>
        <w:t xml:space="preserve">Go to </w:t>
      </w:r>
      <w:r>
        <w:rPr>
          <w:rFonts w:ascii="Arial" w:hAnsi="Arial" w:eastAsia="Arial" w:cs="Arial"/>
          <w:b/>
          <w:color w:val="333333"/>
          <w:sz w:val="21"/>
          <w:szCs w:val="22"/>
          <w:shd w:val="clear" w:color="auto" w:fill="FFFFFF"/>
        </w:rPr>
        <w:t>Advanced Settings</w:t>
      </w:r>
      <w:r>
        <w:rPr>
          <w:rFonts w:ascii="Arial" w:hAnsi="Arial" w:eastAsia="Arial" w:cs="Arial"/>
          <w:color w:val="333333"/>
          <w:sz w:val="21"/>
          <w:szCs w:val="22"/>
          <w:shd w:val="clear" w:color="auto" w:fill="FFFFFF"/>
        </w:rPr>
        <w:t xml:space="preserve"> &gt; </w:t>
      </w:r>
      <w:r>
        <w:rPr>
          <w:rFonts w:ascii="Arial" w:hAnsi="Arial" w:eastAsia="Arial" w:cs="Arial"/>
          <w:b/>
          <w:color w:val="333333"/>
          <w:sz w:val="22"/>
          <w:szCs w:val="22"/>
        </w:rPr>
        <w:t>ISP Update</w:t>
      </w:r>
      <w:r>
        <w:rPr>
          <w:rFonts w:ascii="Arial" w:hAnsi="Arial" w:eastAsia="Arial" w:cs="Arial"/>
          <w:color w:val="333333"/>
          <w:sz w:val="21"/>
          <w:szCs w:val="22"/>
          <w:shd w:val="clear" w:color="auto" w:fill="FFFFFF"/>
        </w:rPr>
        <w:t>.</w:t>
      </w:r>
    </w:p>
    <w:p>
      <w:pPr>
        <w:numPr>
          <w:ilvl w:val="0"/>
          <w:numId w:val="1"/>
        </w:numPr>
        <w:snapToGrid w:val="0"/>
        <w:spacing w:before="60" w:after="60" w:line="312" w:lineRule="auto"/>
        <w:ind w:left="336" w:hanging="336"/>
        <w:jc w:val="left"/>
        <w:rPr>
          <w:rFonts w:ascii="Arial" w:hAnsi="Arial" w:eastAsia="Arial" w:cs="Arial"/>
          <w:color w:val="333333"/>
          <w:sz w:val="22"/>
          <w:szCs w:val="22"/>
        </w:rPr>
      </w:pPr>
      <w:r>
        <w:rPr>
          <w:rFonts w:ascii="Arial" w:hAnsi="Arial" w:eastAsia="Arial" w:cs="Arial"/>
          <w:color w:val="333333"/>
          <w:sz w:val="21"/>
          <w:szCs w:val="22"/>
          <w:shd w:val="clear" w:color="auto" w:fill="FFFFFF"/>
        </w:rPr>
        <w:t xml:space="preserve">Click </w:t>
      </w:r>
      <w:r>
        <w:rPr>
          <w:rFonts w:ascii="Arial" w:hAnsi="Arial" w:eastAsia="Arial" w:cs="Arial"/>
          <w:b/>
          <w:color w:val="333333"/>
          <w:sz w:val="21"/>
          <w:szCs w:val="22"/>
          <w:shd w:val="clear" w:color="auto" w:fill="FFFFFF"/>
        </w:rPr>
        <w:t>Selectafile</w:t>
      </w:r>
      <w:r>
        <w:rPr>
          <w:rFonts w:ascii="Arial" w:hAnsi="Arial" w:eastAsia="Arial" w:cs="Arial"/>
          <w:color w:val="333333"/>
          <w:sz w:val="21"/>
          <w:szCs w:val="22"/>
          <w:shd w:val="clear" w:color="auto" w:fill="FFFFFF"/>
        </w:rPr>
        <w:t xml:space="preserve"> to locate the downloaded new APN file, and click </w:t>
      </w:r>
      <w:r>
        <w:rPr>
          <w:rFonts w:ascii="Arial" w:hAnsi="Arial" w:eastAsia="Arial" w:cs="Arial"/>
          <w:b/>
          <w:color w:val="333333"/>
          <w:sz w:val="21"/>
          <w:szCs w:val="22"/>
          <w:shd w:val="clear" w:color="auto" w:fill="FFFFFF"/>
        </w:rPr>
        <w:t>Upgrade</w:t>
      </w:r>
      <w:r>
        <w:rPr>
          <w:rFonts w:ascii="Arial" w:hAnsi="Arial" w:eastAsia="Arial" w:cs="Arial"/>
          <w:color w:val="333333"/>
          <w:sz w:val="21"/>
          <w:szCs w:val="22"/>
          <w:shd w:val="clear" w:color="auto" w:fill="FFFFFF"/>
        </w:rPr>
        <w:t>.</w:t>
      </w:r>
    </w:p>
    <w:p>
      <w:pPr>
        <w:numPr>
          <w:ilvl w:val="0"/>
          <w:numId w:val="0"/>
        </w:numPr>
        <w:snapToGrid w:val="0"/>
        <w:spacing w:before="60" w:after="60" w:line="312" w:lineRule="auto"/>
        <w:ind w:leftChars="0"/>
        <w:jc w:val="left"/>
        <w:rPr>
          <w:rFonts w:ascii="Arial" w:hAnsi="Arial" w:eastAsia="Arial" w:cs="Arial"/>
          <w:color w:val="333333"/>
          <w:sz w:val="22"/>
          <w:szCs w:val="22"/>
        </w:rPr>
      </w:pPr>
    </w:p>
    <w:p>
      <w:pPr>
        <w:rPr>
          <w:rFonts w:ascii="Arial" w:hAnsi="Arial" w:eastAsia="Arial" w:cs="Arial"/>
        </w:rPr>
      </w:pPr>
      <w:r>
        <w:rPr>
          <w:rFonts w:ascii="Arial" w:hAnsi="Arial" w:eastAsia="Arial" w:cs="Arial"/>
        </w:rPr>
        <w:drawing>
          <wp:inline distT="0" distB="0" distL="0" distR="0">
            <wp:extent cx="5419725" cy="2726055"/>
            <wp:effectExtent l="0" t="0" r="3175" b="4445"/>
            <wp:docPr id="83" name="picture" descr="descript"/>
            <wp:cNvGraphicFramePr/>
            <a:graphic xmlns:a="http://schemas.openxmlformats.org/drawingml/2006/main">
              <a:graphicData uri="http://schemas.openxmlformats.org/drawingml/2006/picture">
                <pic:pic xmlns:pic="http://schemas.openxmlformats.org/drawingml/2006/picture">
                  <pic:nvPicPr>
                    <pic:cNvPr id="83" name="picture" descr="descript"/>
                    <pic:cNvPicPr/>
                  </pic:nvPicPr>
                  <pic:blipFill>
                    <a:blip r:embed="rId4"/>
                    <a:srcRect b="-106"/>
                    <a:stretch>
                      <a:fillRect/>
                    </a:stretch>
                  </pic:blipFill>
                  <pic:spPr>
                    <a:xfrm>
                      <a:off x="0" y="0"/>
                      <a:ext cx="5419725" cy="2726147"/>
                    </a:xfrm>
                    <a:prstGeom prst="rect">
                      <a:avLst/>
                    </a:prstGeom>
                  </pic:spPr>
                </pic:pic>
              </a:graphicData>
            </a:graphic>
          </wp:inline>
        </w:drawing>
      </w:r>
    </w:p>
    <w:p>
      <w:pPr>
        <w:rPr>
          <w:rFonts w:ascii="Arial" w:hAnsi="Arial" w:eastAsia="Arial" w:cs="Arial"/>
        </w:rPr>
      </w:pPr>
    </w:p>
    <w:p>
      <w:pPr>
        <w:rPr>
          <w:rFonts w:hint="eastAsia" w:ascii="Arial" w:hAnsi="Arial" w:eastAsia="Arial" w:cs="Arial"/>
          <w:sz w:val="22"/>
          <w:szCs w:val="22"/>
        </w:rPr>
      </w:pPr>
      <w:r>
        <w:rPr>
          <w:rFonts w:hint="eastAsia" w:ascii="Arial" w:hAnsi="Arial" w:eastAsia="Arial" w:cs="Arial"/>
          <w:sz w:val="22"/>
          <w:szCs w:val="22"/>
        </w:rPr>
        <w:t>6、Wait a few seconds for there shows "Configuration succeeded." and no need to reboot the router.</w:t>
      </w:r>
    </w:p>
    <w:p>
      <w:pPr>
        <w:rPr>
          <w:rFonts w:hint="eastAsia" w:ascii="Arial" w:hAnsi="Arial" w:eastAsia="Arial" w:cs="Arial"/>
          <w:sz w:val="22"/>
          <w:szCs w:val="22"/>
        </w:rPr>
      </w:pPr>
      <w:r>
        <w:rPr>
          <w:rFonts w:hint="eastAsia" w:ascii="Arial" w:hAnsi="Arial" w:eastAsia="Arial" w:cs="Arial"/>
          <w:sz w:val="22"/>
          <w:szCs w:val="22"/>
        </w:rPr>
        <w:t>Note: Only the software version number is higher than V05.03.01.08_ multi supports ISP Update.</w:t>
      </w:r>
    </w:p>
    <w:p>
      <w:pPr>
        <w:snapToGrid w:val="0"/>
        <w:spacing w:before="60" w:after="60" w:line="300" w:lineRule="auto"/>
        <w:ind w:firstLine="420" w:firstLineChars="0"/>
        <w:jc w:val="left"/>
        <w:rPr>
          <w:rFonts w:ascii="Arial" w:hAnsi="Arial" w:eastAsia="Arial" w:cs="Arial"/>
          <w:color w:val="333333"/>
          <w:sz w:val="22"/>
          <w:szCs w:val="22"/>
        </w:rPr>
      </w:pPr>
      <w:r>
        <w:rPr>
          <w:rFonts w:ascii="Arial" w:hAnsi="Arial" w:eastAsia="Arial" w:cs="Arial"/>
          <w:color w:val="333333"/>
          <w:sz w:val="22"/>
          <w:szCs w:val="22"/>
          <w:shd w:val="clear" w:color="auto" w:fill="FFFFFF"/>
        </w:rPr>
        <w:t>After you do the above troubleshooting, if still no internet access</w:t>
      </w:r>
      <w:r>
        <w:rPr>
          <w:rFonts w:ascii="Arial" w:hAnsi="Arial" w:eastAsia="Arial" w:cs="Arial"/>
          <w:color w:val="333333"/>
          <w:sz w:val="22"/>
          <w:szCs w:val="22"/>
        </w:rPr>
        <w:t xml:space="preserve">, you will need to contact Tenda support to further troubleshoot your concern. You can contact </w:t>
      </w:r>
      <w:r>
        <w:rPr>
          <w:rFonts w:ascii="等线" w:hAnsi="等线" w:eastAsia="等线" w:cs="Times New Roman"/>
          <w:color w:val="333333"/>
          <w:sz w:val="22"/>
          <w:szCs w:val="22"/>
        </w:rPr>
        <w:fldChar w:fldCharType="begin"/>
      </w:r>
      <w:r>
        <w:rPr>
          <w:rFonts w:ascii="等线" w:hAnsi="等线" w:eastAsia="等线" w:cs="Times New Roman"/>
          <w:color w:val="333333"/>
          <w:sz w:val="22"/>
          <w:szCs w:val="22"/>
        </w:rPr>
        <w:instrText xml:space="preserve"> HYPERLINK "support.fwa@tenda.cn" \t "dlt" </w:instrText>
      </w:r>
      <w:r>
        <w:rPr>
          <w:rFonts w:ascii="等线" w:hAnsi="等线" w:eastAsia="等线" w:cs="Times New Roman"/>
          <w:color w:val="333333"/>
          <w:sz w:val="22"/>
          <w:szCs w:val="22"/>
        </w:rPr>
        <w:fldChar w:fldCharType="separate"/>
      </w:r>
      <w:r>
        <w:rPr>
          <w:rFonts w:ascii="Arial" w:hAnsi="Arial" w:eastAsia="Arial" w:cs="Arial"/>
          <w:color w:val="0563C1"/>
          <w:sz w:val="22"/>
          <w:szCs w:val="22"/>
          <w:u w:val="single"/>
        </w:rPr>
        <w:t>support.fwa@tenda.cn</w:t>
      </w:r>
      <w:r>
        <w:rPr>
          <w:rFonts w:ascii="Arial" w:hAnsi="Arial" w:eastAsia="Arial" w:cs="Arial"/>
          <w:color w:val="0563C1"/>
          <w:sz w:val="22"/>
          <w:szCs w:val="22"/>
          <w:u w:val="single"/>
        </w:rPr>
        <w:fldChar w:fldCharType="end"/>
      </w:r>
    </w:p>
    <w:p>
      <w:pPr>
        <w:ind w:firstLine="420" w:firstLineChars="0"/>
        <w:rPr>
          <w:rFonts w:hint="eastAsia" w:ascii="Arial" w:hAnsi="Arial" w:eastAsia="Arial" w:cs="Arial"/>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OGMxZTk4OWRlMzMwNzEzYTczMDM2ODBiY2E3NTEifQ=="/>
  </w:docVars>
  <w:rsids>
    <w:rsidRoot w:val="00000000"/>
    <w:rsid w:val="66D52A47"/>
    <w:rsid w:val="707756B1"/>
    <w:rsid w:val="79AF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209</Words>
  <Characters>1027</Characters>
  <Lines>0</Lines>
  <Paragraphs>0</Paragraphs>
  <TotalTime>1</TotalTime>
  <ScaleCrop>false</ScaleCrop>
  <LinksUpToDate>false</LinksUpToDate>
  <CharactersWithSpaces>1216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2023-04-03T11:15:00Z</dcterms:created>
  <dc:creator>22250</dc:creator>
  <cp:lastModifiedBy>纵有疾风起</cp:lastModifiedBy>
  <dcterms:modified xsi:type="dcterms:W3CDTF">2023-04-13T10:10:39Z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0047770D3C464463A9DC131AA1EBEA4C</vt:lpwstr>
  </property>
</Properties>
</file>