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after="936"/>
        <w:jc w:val="center"/>
      </w:pPr>
      <w:bookmarkStart w:id="2" w:name="_GoBack"/>
      <w:bookmarkEnd w:id="2"/>
      <w:r>
        <w:rPr>
          <w:rFonts w:hint="eastAsia"/>
        </w:rPr>
        <w:t>N</w:t>
      </w:r>
      <w:r>
        <w:t>VR FAQ</w:t>
      </w:r>
    </w:p>
    <w:p>
      <w:pPr>
        <w:pStyle w:val="4"/>
        <w:numPr>
          <w:ilvl w:val="0"/>
          <w:numId w:val="0"/>
        </w:numPr>
      </w:pPr>
      <w:r>
        <w:rPr>
          <w:rFonts w:hint="eastAsia"/>
        </w:rPr>
        <w:t>W</w:t>
      </w:r>
      <w:r>
        <w:t>hat should I do if the NVR cannot be started up/rebooted?</w:t>
      </w:r>
    </w:p>
    <w:p>
      <w:r>
        <w:rPr>
          <w:rFonts w:hint="eastAsia"/>
        </w:rPr>
        <w:t>P</w:t>
      </w:r>
      <w:r>
        <w:t>lease try the following solutions:</w:t>
      </w:r>
    </w:p>
    <w:p>
      <w:pPr>
        <w:rPr>
          <w:rFonts w:cs="Calibri" w:eastAsiaTheme="minorEastAsia"/>
          <w:kern w:val="0"/>
          <w:sz w:val="20"/>
          <w:szCs w:val="20"/>
        </w:rPr>
      </w:pPr>
      <w:r>
        <w:rPr>
          <w:rFonts w:cs="Calibri"/>
        </w:rPr>
        <w:t xml:space="preserve">1. Use the included power adapter to power on the NVR. If you use </w:t>
      </w:r>
      <w:r>
        <w:rPr>
          <w:rFonts w:hint="eastAsia" w:cs="Calibri"/>
        </w:rPr>
        <w:t>a</w:t>
      </w:r>
      <w:r>
        <w:rPr>
          <w:rFonts w:cs="Calibri"/>
        </w:rPr>
        <w:t xml:space="preserve"> self-prepared power adapter, please ensure that the power specification meets the requirement. </w:t>
      </w:r>
      <w:r>
        <w:rPr>
          <w:rFonts w:cs="Calibri" w:eastAsiaTheme="minorEastAsia"/>
          <w:kern w:val="0"/>
          <w:szCs w:val="24"/>
        </w:rPr>
        <w:t>You can see the power specification on the bottom label of the device.</w:t>
      </w:r>
    </w:p>
    <w:p>
      <w:pPr>
        <w:pStyle w:val="90"/>
      </w:pPr>
      <w:r>
        <w:drawing>
          <wp:anchor distT="0" distB="0" distL="114300" distR="114300" simplePos="0" relativeHeight="251670528" behindDoc="0" locked="0" layoutInCell="1" allowOverlap="1">
            <wp:simplePos x="0" y="0"/>
            <wp:positionH relativeFrom="column">
              <wp:posOffset>605155</wp:posOffset>
            </wp:positionH>
            <wp:positionV relativeFrom="paragraph">
              <wp:posOffset>511810</wp:posOffset>
            </wp:positionV>
            <wp:extent cx="359410" cy="183515"/>
            <wp:effectExtent l="0" t="0" r="2540" b="6985"/>
            <wp:wrapNone/>
            <wp:docPr id="25" name="图片 25" descr="\\192.168.100.240\211-资料组\10 其他\Jerry\新建文件夹\N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92.168.100.240\211-资料组\10 其他\Jerry\新建文件夹\N3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9410" cy="183515"/>
                    </a:xfrm>
                    <a:prstGeom prst="rect">
                      <a:avLst/>
                    </a:prstGeom>
                    <a:noFill/>
                    <a:ln>
                      <a:noFill/>
                    </a:ln>
                  </pic:spPr>
                </pic:pic>
              </a:graphicData>
            </a:graphic>
          </wp:anchor>
        </w:drawing>
      </w:r>
      <w:r>
        <w:drawing>
          <wp:inline distT="0" distB="0" distL="0" distR="0">
            <wp:extent cx="3077210" cy="1799590"/>
            <wp:effectExtent l="0" t="0" r="889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77550" cy="1800000"/>
                    </a:xfrm>
                    <a:prstGeom prst="rect">
                      <a:avLst/>
                    </a:prstGeom>
                  </pic:spPr>
                </pic:pic>
              </a:graphicData>
            </a:graphic>
          </wp:inline>
        </w:drawing>
      </w:r>
    </w:p>
    <w:p>
      <w:r>
        <w:rPr>
          <w:rFonts w:hint="eastAsia"/>
        </w:rPr>
        <w:t>2</w:t>
      </w:r>
      <w:r>
        <w:t>. Ensure that the power adapter is connected to the NVR properly.</w:t>
      </w:r>
    </w:p>
    <w:p>
      <w:r>
        <w:t>3. R</w:t>
      </w:r>
      <w:r>
        <w:rPr>
          <w:rFonts w:hint="eastAsia"/>
        </w:rPr>
        <w:t>eplace</w:t>
      </w:r>
      <w:r>
        <w:t xml:space="preserve"> the VGA/HDMI cable that connects the monitor and the NVR. If the problem persists, please enter the web UI of the NVR, then navigate to </w:t>
      </w:r>
      <w:r>
        <w:rPr>
          <w:b/>
        </w:rPr>
        <w:t xml:space="preserve">System Management </w:t>
      </w:r>
      <w:r>
        <w:t xml:space="preserve">&gt; </w:t>
      </w:r>
      <w:r>
        <w:rPr>
          <w:b/>
        </w:rPr>
        <w:t xml:space="preserve">System Settings </w:t>
      </w:r>
      <w:r>
        <w:t xml:space="preserve">&gt; </w:t>
      </w:r>
      <w:r>
        <w:rPr>
          <w:b/>
        </w:rPr>
        <w:t xml:space="preserve">Basics </w:t>
      </w:r>
      <w:r>
        <w:t>to reduce the output resolution of the NVR.</w:t>
      </w:r>
    </w:p>
    <w:p>
      <w:pPr>
        <w:pStyle w:val="90"/>
      </w:pPr>
      <w:r>
        <w:drawing>
          <wp:anchor distT="0" distB="0" distL="114300" distR="114300" simplePos="0" relativeHeight="251671552" behindDoc="0" locked="0" layoutInCell="1" allowOverlap="1">
            <wp:simplePos x="0" y="0"/>
            <wp:positionH relativeFrom="column">
              <wp:posOffset>-261620</wp:posOffset>
            </wp:positionH>
            <wp:positionV relativeFrom="paragraph">
              <wp:posOffset>1132205</wp:posOffset>
            </wp:positionV>
            <wp:extent cx="359410" cy="183515"/>
            <wp:effectExtent l="0" t="0" r="2540" b="6985"/>
            <wp:wrapNone/>
            <wp:docPr id="26" name="图片 26" descr="\\192.168.100.240\211-资料组\10 其他\Jerry\新建文件夹\N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92.168.100.240\211-资料组\10 其他\Jerry\新建文件夹\N3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9410" cy="183515"/>
                    </a:xfrm>
                    <a:prstGeom prst="rect">
                      <a:avLst/>
                    </a:prstGeom>
                    <a:noFill/>
                    <a:ln>
                      <a:noFill/>
                    </a:ln>
                  </pic:spPr>
                </pic:pic>
              </a:graphicData>
            </a:graphic>
          </wp:anchor>
        </w:drawing>
      </w:r>
      <w:r>
        <w:drawing>
          <wp:inline distT="0" distB="0" distL="0" distR="0">
            <wp:extent cx="3275965" cy="1799590"/>
            <wp:effectExtent l="38100" t="57150" r="76835" b="863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8"/>
                    <a:srcRect r="13925"/>
                    <a:stretch>
                      <a:fillRect/>
                    </a:stretch>
                  </pic:blipFill>
                  <pic:spPr>
                    <a:xfrm>
                      <a:off x="0" y="0"/>
                      <a:ext cx="3276000" cy="1800000"/>
                    </a:xfrm>
                    <a:prstGeom prst="rect">
                      <a:avLst/>
                    </a:prstGeom>
                    <a:ln>
                      <a:noFill/>
                    </a:ln>
                    <a:effectLst>
                      <a:outerShdw blurRad="63500" dist="25400" dir="2700000" algn="tl" rotWithShape="0">
                        <a:prstClr val="black">
                          <a:alpha val="40000"/>
                        </a:prstClr>
                      </a:outerShdw>
                    </a:effectLst>
                  </pic:spPr>
                </pic:pic>
              </a:graphicData>
            </a:graphic>
          </wp:inline>
        </w:drawing>
      </w:r>
    </w:p>
    <w:p>
      <w:pPr>
        <w:rPr>
          <w:rFonts w:cs="Calibri" w:eastAsiaTheme="minorEastAsia"/>
          <w:kern w:val="0"/>
          <w:szCs w:val="24"/>
        </w:rPr>
      </w:pPr>
      <w:r>
        <w:rPr>
          <w:rFonts w:hint="eastAsia"/>
        </w:rPr>
        <w:t>4</w:t>
      </w:r>
      <w:r>
        <w:t>. If the reboot page always displays on the monitor or the problem persists, please contact T</w:t>
      </w:r>
      <w:r>
        <w:rPr>
          <w:rFonts w:cs="Calibri"/>
          <w:szCs w:val="24"/>
        </w:rPr>
        <w:t xml:space="preserve">enda </w:t>
      </w:r>
      <w:r>
        <w:rPr>
          <w:rFonts w:cs="Calibri" w:eastAsiaTheme="minorEastAsia"/>
          <w:kern w:val="0"/>
          <w:szCs w:val="24"/>
        </w:rPr>
        <w:t>technical support.</w:t>
      </w:r>
    </w:p>
    <w:p>
      <w:pPr>
        <w:pStyle w:val="4"/>
        <w:numPr>
          <w:ilvl w:val="0"/>
          <w:numId w:val="0"/>
        </w:numPr>
      </w:pPr>
      <w:bookmarkStart w:id="0" w:name="_What_if_the"/>
      <w:bookmarkEnd w:id="0"/>
      <w:r>
        <w:rPr>
          <w:rFonts w:hint="eastAsia"/>
        </w:rPr>
        <w:t>W</w:t>
      </w:r>
      <w:r>
        <w:t>hat should I do if the GUI preview is normal, but the recordings cannot be checked during playback</w:t>
      </w:r>
      <w:r>
        <w:rPr>
          <w:rFonts w:hint="eastAsia"/>
        </w:rPr>
        <w:t>?</w:t>
      </w:r>
    </w:p>
    <w:p>
      <w:pPr>
        <w:textAlignment w:val="center"/>
      </w:pPr>
      <w:r>
        <w:t xml:space="preserve">Enter the </w:t>
      </w:r>
      <w:r>
        <w:rPr>
          <w:b/>
        </w:rPr>
        <w:t>Live View</w:t>
      </w:r>
      <w:r>
        <w:t xml:space="preserve"> page to view whether a recording icon </w:t>
      </w:r>
      <w:r>
        <w:drawing>
          <wp:inline distT="0" distB="0" distL="0" distR="0">
            <wp:extent cx="215900" cy="215900"/>
            <wp:effectExtent l="0" t="0" r="0" b="0"/>
            <wp:docPr id="937" name="图片 937" descr="F:\Users\huangjieli\Downloads\编组@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图片 937" descr="F:\Users\huangjieli\Downloads\编组@2x.png"/>
                    <pic:cNvPicPr>
                      <a:picLocks noChangeAspect="1" noChangeArrowheads="1"/>
                    </pic:cNvPicPr>
                  </pic:nvPicPr>
                  <pic:blipFill>
                    <a:blip r:embed="rId9" cstate="screen"/>
                    <a:srcRect/>
                    <a:stretch>
                      <a:fillRect/>
                    </a:stretch>
                  </pic:blipFill>
                  <pic:spPr>
                    <a:xfrm>
                      <a:off x="0" y="0"/>
                      <a:ext cx="216000" cy="216000"/>
                    </a:xfrm>
                    <a:prstGeom prst="rect">
                      <a:avLst/>
                    </a:prstGeom>
                    <a:noFill/>
                    <a:ln>
                      <a:noFill/>
                    </a:ln>
                  </pic:spPr>
                </pic:pic>
              </a:graphicData>
            </a:graphic>
          </wp:inline>
        </w:drawing>
      </w:r>
      <w:r>
        <w:t xml:space="preserve"> is displayed in the upper right corner of the channel.</w:t>
      </w:r>
    </w:p>
    <w:p>
      <w:pPr>
        <w:pStyle w:val="90"/>
      </w:pPr>
      <w:r>
        <w:drawing>
          <wp:anchor distT="0" distB="0" distL="114300" distR="114300" simplePos="0" relativeHeight="251659264" behindDoc="0" locked="0" layoutInCell="1" allowOverlap="1">
            <wp:simplePos x="0" y="0"/>
            <wp:positionH relativeFrom="column">
              <wp:posOffset>3695700</wp:posOffset>
            </wp:positionH>
            <wp:positionV relativeFrom="paragraph">
              <wp:posOffset>102870</wp:posOffset>
            </wp:positionV>
            <wp:extent cx="359410" cy="183515"/>
            <wp:effectExtent l="0" t="0" r="2540" b="6985"/>
            <wp:wrapNone/>
            <wp:docPr id="14" name="图片 14" descr="\\192.168.100.240\211-资料组\10 其他\Jerry\新建文件夹\N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2.168.100.240\211-资料组\10 其他\Jerry\新建文件夹\N3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9410" cy="183515"/>
                    </a:xfrm>
                    <a:prstGeom prst="rect">
                      <a:avLst/>
                    </a:prstGeom>
                    <a:noFill/>
                    <a:ln>
                      <a:noFill/>
                    </a:ln>
                  </pic:spPr>
                </pic:pic>
              </a:graphicData>
            </a:graphic>
          </wp:anchor>
        </w:drawing>
      </w:r>
      <w:r>
        <w:drawing>
          <wp:inline distT="0" distB="0" distL="0" distR="0">
            <wp:extent cx="4319905" cy="2531110"/>
            <wp:effectExtent l="0" t="0" r="444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4320000" cy="2531500"/>
                    </a:xfrm>
                    <a:prstGeom prst="rect">
                      <a:avLst/>
                    </a:prstGeom>
                  </pic:spPr>
                </pic:pic>
              </a:graphicData>
            </a:graphic>
          </wp:inline>
        </w:drawing>
      </w:r>
    </w:p>
    <w:p>
      <w:pPr>
        <w:rPr>
          <w:b/>
        </w:rPr>
      </w:pPr>
      <w:r>
        <w:rPr>
          <w:rFonts w:hint="eastAsia"/>
          <w:b/>
        </w:rPr>
        <w:t>I</w:t>
      </w:r>
      <w:r>
        <w:rPr>
          <w:b/>
        </w:rPr>
        <w:t>f no recording icon is displayed in the upper right corner of the channel, try the following solutions:</w:t>
      </w:r>
    </w:p>
    <w:p>
      <w:pPr>
        <w:pStyle w:val="68"/>
        <w:numPr>
          <w:ilvl w:val="0"/>
          <w:numId w:val="16"/>
        </w:numPr>
        <w:spacing w:before="124" w:after="124"/>
        <w:ind w:firstLineChars="0"/>
      </w:pPr>
      <w:r>
        <w:rPr>
          <w:rFonts w:hint="eastAsia"/>
        </w:rPr>
        <w:t>I</w:t>
      </w:r>
      <w:r>
        <w:t>f the HDD is not installed inside the NVR, please install it first.</w:t>
      </w:r>
    </w:p>
    <w:p>
      <w:pPr>
        <w:pStyle w:val="68"/>
        <w:numPr>
          <w:ilvl w:val="0"/>
          <w:numId w:val="16"/>
        </w:numPr>
        <w:spacing w:before="124" w:after="124"/>
        <w:ind w:firstLineChars="0"/>
      </w:pPr>
      <w:r>
        <w:t xml:space="preserve">Navigate to </w:t>
      </w:r>
      <w:r>
        <w:rPr>
          <w:b/>
        </w:rPr>
        <w:t>Configuration</w:t>
      </w:r>
      <w:r>
        <w:t xml:space="preserve"> &gt; </w:t>
      </w:r>
      <w:r>
        <w:rPr>
          <w:b/>
        </w:rPr>
        <w:t xml:space="preserve">Storage </w:t>
      </w:r>
      <w:r>
        <w:t xml:space="preserve">&gt; </w:t>
      </w:r>
      <w:r>
        <w:rPr>
          <w:b/>
        </w:rPr>
        <w:t xml:space="preserve">HDD </w:t>
      </w:r>
      <w:r>
        <w:t>to check whether the HDD is normal. If the status of the HDD is abnormal, please shut down the NVR first, then remove the cover and unplug and re</w:t>
      </w:r>
      <w:r>
        <w:rPr>
          <w:rFonts w:hint="eastAsia"/>
        </w:rPr>
        <w:t>-</w:t>
      </w:r>
      <w:r>
        <w:t>plug the HDD. If the problem persists, please format or replace the HDD.</w:t>
      </w:r>
    </w:p>
    <w:p>
      <w:pPr>
        <w:pStyle w:val="90"/>
      </w:pPr>
      <w:r>
        <w:drawing>
          <wp:anchor distT="0" distB="0" distL="114300" distR="114300" simplePos="0" relativeHeight="251660288" behindDoc="0" locked="0" layoutInCell="1" allowOverlap="1">
            <wp:simplePos x="0" y="0"/>
            <wp:positionH relativeFrom="column">
              <wp:posOffset>3508375</wp:posOffset>
            </wp:positionH>
            <wp:positionV relativeFrom="paragraph">
              <wp:posOffset>520700</wp:posOffset>
            </wp:positionV>
            <wp:extent cx="359410" cy="221615"/>
            <wp:effectExtent l="0" t="0" r="2540" b="7620"/>
            <wp:wrapNone/>
            <wp:docPr id="97" name="图片 97" descr="\\192.168.100.240\211-资料组\10 其他\Jerry\新建文件夹\N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92.168.100.240\211-资料组\10 其他\Jerry\新建文件夹\N3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9410" cy="221381"/>
                    </a:xfrm>
                    <a:prstGeom prst="rect">
                      <a:avLst/>
                    </a:prstGeom>
                    <a:noFill/>
                    <a:ln>
                      <a:noFill/>
                    </a:ln>
                  </pic:spPr>
                </pic:pic>
              </a:graphicData>
            </a:graphic>
          </wp:anchor>
        </w:drawing>
      </w:r>
      <w:r>
        <w:drawing>
          <wp:inline distT="0" distB="0" distL="0" distR="0">
            <wp:extent cx="5248275" cy="791845"/>
            <wp:effectExtent l="0" t="0" r="0" b="8255"/>
            <wp:docPr id="1461" name="图片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 name="图片 1461"/>
                    <pic:cNvPicPr>
                      <a:picLocks noChangeAspect="1"/>
                    </pic:cNvPicPr>
                  </pic:nvPicPr>
                  <pic:blipFill>
                    <a:blip r:embed="rId11"/>
                    <a:stretch>
                      <a:fillRect/>
                    </a:stretch>
                  </pic:blipFill>
                  <pic:spPr>
                    <a:xfrm>
                      <a:off x="0" y="0"/>
                      <a:ext cx="5248800" cy="792000"/>
                    </a:xfrm>
                    <a:prstGeom prst="rect">
                      <a:avLst/>
                    </a:prstGeom>
                  </pic:spPr>
                </pic:pic>
              </a:graphicData>
            </a:graphic>
          </wp:inline>
        </w:drawing>
      </w:r>
    </w:p>
    <w:p>
      <w:pPr>
        <w:widowControl/>
        <w:spacing w:before="0" w:after="0" w:line="240" w:lineRule="auto"/>
      </w:pPr>
      <w:r>
        <w:br w:type="page"/>
      </w:r>
    </w:p>
    <w:p>
      <w:pPr>
        <w:pStyle w:val="68"/>
        <w:numPr>
          <w:ilvl w:val="0"/>
          <w:numId w:val="17"/>
        </w:numPr>
        <w:spacing w:before="124" w:after="124"/>
        <w:ind w:firstLineChars="0"/>
      </w:pPr>
      <w:r>
        <w:t xml:space="preserve">Navigate to </w:t>
      </w:r>
      <w:r>
        <w:rPr>
          <w:b/>
        </w:rPr>
        <w:t>Configuration</w:t>
      </w:r>
      <w:r>
        <w:t xml:space="preserve"> &gt; </w:t>
      </w:r>
      <w:r>
        <w:rPr>
          <w:b/>
        </w:rPr>
        <w:t xml:space="preserve">Storage </w:t>
      </w:r>
      <w:r>
        <w:t>&gt;</w:t>
      </w:r>
      <w:r>
        <w:rPr>
          <w:b/>
        </w:rPr>
        <w:t xml:space="preserve"> Schedule </w:t>
      </w:r>
      <w:r>
        <w:t>to check that the recording function is enabled, and the recording mode and time are set correctly.</w:t>
      </w:r>
    </w:p>
    <w:p>
      <w:pPr>
        <w:pStyle w:val="90"/>
      </w:pPr>
      <w:r>
        <w:drawing>
          <wp:inline distT="0" distB="0" distL="0" distR="0">
            <wp:extent cx="5115560" cy="2879725"/>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15600" cy="2880000"/>
                    </a:xfrm>
                    <a:prstGeom prst="rect">
                      <a:avLst/>
                    </a:prstGeom>
                  </pic:spPr>
                </pic:pic>
              </a:graphicData>
            </a:graphic>
          </wp:inline>
        </w:drawing>
      </w:r>
    </w:p>
    <w:p>
      <w:pPr>
        <w:pStyle w:val="47"/>
        <w:rPr>
          <w:b/>
        </w:rPr>
      </w:pPr>
      <w:r>
        <w:rPr>
          <w:rFonts w:hint="eastAsia"/>
          <w:b/>
        </w:rPr>
        <w:t>I</w:t>
      </w:r>
      <w:r>
        <w:rPr>
          <w:b/>
        </w:rPr>
        <w:t>f a recording icon is displayed in the upper right corner of the channel, please try the following solutions:</w:t>
      </w:r>
    </w:p>
    <w:p>
      <w:pPr>
        <w:pStyle w:val="47"/>
        <w:numPr>
          <w:ilvl w:val="0"/>
          <w:numId w:val="17"/>
        </w:numPr>
      </w:pPr>
      <w:r>
        <w:rPr>
          <w:rFonts w:hint="eastAsia"/>
        </w:rPr>
        <w:t>N</w:t>
      </w:r>
      <w:r>
        <w:t xml:space="preserve">avigate to </w:t>
      </w:r>
      <w:r>
        <w:rPr>
          <w:b/>
        </w:rPr>
        <w:t xml:space="preserve">Configuration </w:t>
      </w:r>
      <w:r>
        <w:t xml:space="preserve">&gt; </w:t>
      </w:r>
      <w:r>
        <w:rPr>
          <w:b/>
        </w:rPr>
        <w:t xml:space="preserve">System </w:t>
      </w:r>
      <w:r>
        <w:t xml:space="preserve">&gt; </w:t>
      </w:r>
      <w:r>
        <w:rPr>
          <w:b/>
        </w:rPr>
        <w:t xml:space="preserve">Time </w:t>
      </w:r>
      <w:r>
        <w:t>to ensure that the system time of the NVR is accurate.</w:t>
      </w:r>
    </w:p>
    <w:p>
      <w:pPr>
        <w:pStyle w:val="90"/>
      </w:pPr>
      <w:r>
        <w:drawing>
          <wp:anchor distT="0" distB="0" distL="114300" distR="114300" simplePos="0" relativeHeight="251661312" behindDoc="0" locked="0" layoutInCell="1" allowOverlap="1">
            <wp:simplePos x="0" y="0"/>
            <wp:positionH relativeFrom="column">
              <wp:posOffset>1335405</wp:posOffset>
            </wp:positionH>
            <wp:positionV relativeFrom="paragraph">
              <wp:posOffset>1007110</wp:posOffset>
            </wp:positionV>
            <wp:extent cx="359410" cy="183515"/>
            <wp:effectExtent l="0" t="0" r="2540" b="6985"/>
            <wp:wrapNone/>
            <wp:docPr id="17" name="图片 17" descr="\\192.168.100.240\211-资料组\10 其他\Jerry\新建文件夹\N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2.168.100.240\211-资料组\10 其他\Jerry\新建文件夹\N3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9410" cy="183515"/>
                    </a:xfrm>
                    <a:prstGeom prst="rect">
                      <a:avLst/>
                    </a:prstGeom>
                    <a:noFill/>
                    <a:ln>
                      <a:noFill/>
                    </a:ln>
                  </pic:spPr>
                </pic:pic>
              </a:graphicData>
            </a:graphic>
          </wp:anchor>
        </w:drawing>
      </w:r>
      <w:r>
        <w:drawing>
          <wp:inline distT="0" distB="0" distL="0" distR="0">
            <wp:extent cx="3729355" cy="1439545"/>
            <wp:effectExtent l="0" t="0" r="4445"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3"/>
                    <a:stretch>
                      <a:fillRect/>
                    </a:stretch>
                  </pic:blipFill>
                  <pic:spPr>
                    <a:xfrm>
                      <a:off x="0" y="0"/>
                      <a:ext cx="3729600" cy="1440000"/>
                    </a:xfrm>
                    <a:prstGeom prst="rect">
                      <a:avLst/>
                    </a:prstGeom>
                  </pic:spPr>
                </pic:pic>
              </a:graphicData>
            </a:graphic>
          </wp:inline>
        </w:drawing>
      </w:r>
    </w:p>
    <w:p>
      <w:pPr>
        <w:pStyle w:val="47"/>
        <w:numPr>
          <w:ilvl w:val="0"/>
          <w:numId w:val="17"/>
        </w:numPr>
      </w:pPr>
      <w:r>
        <w:rPr>
          <w:rFonts w:hint="eastAsia"/>
        </w:rPr>
        <w:t>N</w:t>
      </w:r>
      <w:r>
        <w:t xml:space="preserve">avigate to </w:t>
      </w:r>
      <w:r>
        <w:rPr>
          <w:b/>
        </w:rPr>
        <w:t xml:space="preserve">Configuration </w:t>
      </w:r>
      <w:r>
        <w:t xml:space="preserve">&gt; </w:t>
      </w:r>
      <w:r>
        <w:rPr>
          <w:b/>
        </w:rPr>
        <w:t xml:space="preserve">Storage </w:t>
      </w:r>
      <w:r>
        <w:t xml:space="preserve">&gt; </w:t>
      </w:r>
      <w:r>
        <w:rPr>
          <w:b/>
        </w:rPr>
        <w:t xml:space="preserve">HDD </w:t>
      </w:r>
      <w:r>
        <w:t xml:space="preserve">to check whether the HDD space is full. By default, the </w:t>
      </w:r>
      <w:r>
        <w:rPr>
          <w:b/>
        </w:rPr>
        <w:t>Overwrite</w:t>
      </w:r>
      <w:r>
        <w:t xml:space="preserve"> function is enabled. If the HDD space is full, the oldest recording files will be overwritten.</w:t>
      </w:r>
    </w:p>
    <w:p>
      <w:pPr>
        <w:pStyle w:val="90"/>
      </w:pPr>
      <w:r>
        <w:drawing>
          <wp:anchor distT="0" distB="0" distL="114300" distR="114300" simplePos="0" relativeHeight="251662336" behindDoc="0" locked="0" layoutInCell="1" allowOverlap="1">
            <wp:simplePos x="0" y="0"/>
            <wp:positionH relativeFrom="margin">
              <wp:posOffset>2357755</wp:posOffset>
            </wp:positionH>
            <wp:positionV relativeFrom="paragraph">
              <wp:posOffset>496570</wp:posOffset>
            </wp:positionV>
            <wp:extent cx="359410" cy="183515"/>
            <wp:effectExtent l="0" t="0" r="2540" b="6985"/>
            <wp:wrapNone/>
            <wp:docPr id="7" name="图片 7" descr="\\192.168.100.240\211-资料组\10 其他\Jerry\新建文件夹\N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92.168.100.240\211-资料组\10 其他\Jerry\新建文件夹\N3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9410" cy="183515"/>
                    </a:xfrm>
                    <a:prstGeom prst="rect">
                      <a:avLst/>
                    </a:prstGeom>
                    <a:noFill/>
                    <a:ln>
                      <a:noFill/>
                    </a:ln>
                  </pic:spPr>
                </pic:pic>
              </a:graphicData>
            </a:graphic>
          </wp:anchor>
        </w:drawing>
      </w:r>
      <w:r>
        <w:drawing>
          <wp:inline distT="0" distB="0" distL="0" distR="0">
            <wp:extent cx="4773295" cy="7194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1"/>
                    <a:stretch>
                      <a:fillRect/>
                    </a:stretch>
                  </pic:blipFill>
                  <pic:spPr>
                    <a:xfrm>
                      <a:off x="0" y="0"/>
                      <a:ext cx="4773600" cy="720000"/>
                    </a:xfrm>
                    <a:prstGeom prst="rect">
                      <a:avLst/>
                    </a:prstGeom>
                  </pic:spPr>
                </pic:pic>
              </a:graphicData>
            </a:graphic>
          </wp:inline>
        </w:drawing>
      </w:r>
    </w:p>
    <w:p>
      <w:pPr>
        <w:widowControl/>
        <w:spacing w:before="0" w:after="0" w:line="240" w:lineRule="auto"/>
        <w:rPr>
          <w:rFonts w:ascii="Times New Roman" w:hAnsi="Times New Roman" w:eastAsia="微软雅黑" w:cs="Arial"/>
          <w:iCs/>
          <w:kern w:val="0"/>
          <w:szCs w:val="18"/>
        </w:rPr>
      </w:pPr>
      <w:r>
        <w:br w:type="page"/>
      </w:r>
    </w:p>
    <w:p>
      <w:pPr>
        <w:pStyle w:val="4"/>
        <w:numPr>
          <w:ilvl w:val="0"/>
          <w:numId w:val="0"/>
        </w:numPr>
      </w:pPr>
      <w:r>
        <w:t xml:space="preserve">What's wrong with the intermittent time </w:t>
      </w:r>
      <w:r>
        <w:rPr>
          <w:rFonts w:hint="eastAsia"/>
        </w:rPr>
        <w:t>bar</w:t>
      </w:r>
      <w:r>
        <w:t xml:space="preserve"> of the playback recording?</w:t>
      </w:r>
    </w:p>
    <w:p>
      <w:pPr>
        <w:pStyle w:val="68"/>
        <w:numPr>
          <w:ilvl w:val="0"/>
          <w:numId w:val="17"/>
        </w:numPr>
        <w:spacing w:before="124" w:after="124"/>
        <w:ind w:firstLineChars="0"/>
      </w:pPr>
      <w:r>
        <w:rPr>
          <w:rFonts w:hint="eastAsia"/>
        </w:rPr>
        <w:t>N</w:t>
      </w:r>
      <w:r>
        <w:t xml:space="preserve">avigate to </w:t>
      </w:r>
      <w:r>
        <w:rPr>
          <w:b/>
        </w:rPr>
        <w:t>Configuration</w:t>
      </w:r>
      <w:r>
        <w:t xml:space="preserve"> &gt; </w:t>
      </w:r>
      <w:r>
        <w:rPr>
          <w:b/>
        </w:rPr>
        <w:t xml:space="preserve">Storage </w:t>
      </w:r>
      <w:r>
        <w:t xml:space="preserve">&gt; </w:t>
      </w:r>
      <w:r>
        <w:rPr>
          <w:b/>
        </w:rPr>
        <w:t xml:space="preserve">Schedule </w:t>
      </w:r>
      <w:r>
        <w:t>to confirm whether the recording schedule of the channel is alarm recording in this period. Under the alarm recording mode, the NVR will record when a moving target is detected and an alarm is triggered. At this time, it is normal for the recording to be discontinuous.</w:t>
      </w:r>
    </w:p>
    <w:p>
      <w:pPr>
        <w:pStyle w:val="68"/>
        <w:numPr>
          <w:ilvl w:val="0"/>
          <w:numId w:val="17"/>
        </w:numPr>
        <w:spacing w:before="124" w:after="124"/>
        <w:ind w:firstLineChars="0"/>
      </w:pPr>
      <w:r>
        <w:t xml:space="preserve">Please view the logs of this period to check whether the NVR has such abnormal conditions as frequent startup/shutdown, power failure, manual shutdown of recording schedule and channel error before and after the recording interruption time. To view the logs, navigate to </w:t>
      </w:r>
      <w:r>
        <w:rPr>
          <w:b/>
        </w:rPr>
        <w:t xml:space="preserve">Maintenance </w:t>
      </w:r>
      <w:r>
        <w:t xml:space="preserve">&gt; </w:t>
      </w:r>
      <w:r>
        <w:rPr>
          <w:b/>
        </w:rPr>
        <w:t>Device Log</w:t>
      </w:r>
      <w:r>
        <w:t xml:space="preserve"> (</w:t>
      </w:r>
      <w:r>
        <w:rPr>
          <w:b/>
        </w:rPr>
        <w:t>System Management</w:t>
      </w:r>
      <w:r>
        <w:t xml:space="preserve"> &gt; </w:t>
      </w:r>
      <w:r>
        <w:rPr>
          <w:b/>
        </w:rPr>
        <w:t>Device Info</w:t>
      </w:r>
      <w:r>
        <w:t xml:space="preserve"> &gt; </w:t>
      </w:r>
      <w:r>
        <w:rPr>
          <w:b/>
        </w:rPr>
        <w:t xml:space="preserve">Device Log </w:t>
      </w:r>
      <w:r>
        <w:t>for web UI).</w:t>
      </w:r>
    </w:p>
    <w:p>
      <w:pPr>
        <w:pStyle w:val="4"/>
        <w:numPr>
          <w:ilvl w:val="0"/>
          <w:numId w:val="0"/>
        </w:numPr>
      </w:pPr>
      <w:r>
        <w:t>What should I do if the recording storage time does not meet expectations?</w:t>
      </w:r>
    </w:p>
    <w:p>
      <w:pPr>
        <w:pStyle w:val="68"/>
        <w:numPr>
          <w:ilvl w:val="0"/>
          <w:numId w:val="18"/>
        </w:numPr>
        <w:spacing w:before="124" w:after="124"/>
        <w:ind w:firstLineChars="0"/>
      </w:pPr>
      <w:r>
        <w:rPr>
          <w:rFonts w:hint="eastAsia"/>
        </w:rPr>
        <w:t>N</w:t>
      </w:r>
      <w:r>
        <w:t xml:space="preserve">avigate to </w:t>
      </w:r>
      <w:r>
        <w:rPr>
          <w:b/>
        </w:rPr>
        <w:t>Configuration</w:t>
      </w:r>
      <w:r>
        <w:t xml:space="preserve"> &gt; </w:t>
      </w:r>
      <w:r>
        <w:rPr>
          <w:b/>
        </w:rPr>
        <w:t xml:space="preserve">Storage </w:t>
      </w:r>
      <w:r>
        <w:t xml:space="preserve">&gt; </w:t>
      </w:r>
      <w:r>
        <w:rPr>
          <w:b/>
        </w:rPr>
        <w:t xml:space="preserve">HDD </w:t>
      </w:r>
      <w:r>
        <w:t xml:space="preserve">to check whether the HDD space is full. If </w:t>
      </w:r>
      <w:r>
        <w:rPr>
          <w:rFonts w:hint="eastAsia"/>
        </w:rPr>
        <w:t>yes</w:t>
      </w:r>
      <w:r>
        <w:t>, please replace the HDD with one of larger capacity.</w:t>
      </w:r>
    </w:p>
    <w:p>
      <w:pPr>
        <w:pStyle w:val="90"/>
      </w:pPr>
      <w:r>
        <w:rPr>
          <w:color w:val="00B050"/>
        </w:rPr>
        <w:drawing>
          <wp:anchor distT="0" distB="0" distL="114300" distR="114300" simplePos="0" relativeHeight="251663360" behindDoc="0" locked="0" layoutInCell="1" allowOverlap="1">
            <wp:simplePos x="0" y="0"/>
            <wp:positionH relativeFrom="margin">
              <wp:posOffset>3502660</wp:posOffset>
            </wp:positionH>
            <wp:positionV relativeFrom="paragraph">
              <wp:posOffset>556260</wp:posOffset>
            </wp:positionV>
            <wp:extent cx="359410" cy="183515"/>
            <wp:effectExtent l="0" t="0" r="2540" b="6985"/>
            <wp:wrapNone/>
            <wp:docPr id="9" name="图片 9" descr="\\192.168.100.240\211-资料组\10 其他\Jerry\新建文件夹\N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2.168.100.240\211-资料组\10 其他\Jerry\新建文件夹\N3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9410" cy="183515"/>
                    </a:xfrm>
                    <a:prstGeom prst="rect">
                      <a:avLst/>
                    </a:prstGeom>
                    <a:noFill/>
                    <a:ln>
                      <a:noFill/>
                    </a:ln>
                  </pic:spPr>
                </pic:pic>
              </a:graphicData>
            </a:graphic>
          </wp:anchor>
        </w:drawing>
      </w:r>
      <w:r>
        <w:drawing>
          <wp:inline distT="0" distB="0" distL="0" distR="0">
            <wp:extent cx="5248275" cy="791845"/>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1"/>
                    <a:stretch>
                      <a:fillRect/>
                    </a:stretch>
                  </pic:blipFill>
                  <pic:spPr>
                    <a:xfrm>
                      <a:off x="0" y="0"/>
                      <a:ext cx="5248800" cy="792000"/>
                    </a:xfrm>
                    <a:prstGeom prst="rect">
                      <a:avLst/>
                    </a:prstGeom>
                  </pic:spPr>
                </pic:pic>
              </a:graphicData>
            </a:graphic>
          </wp:inline>
        </w:drawing>
      </w:r>
    </w:p>
    <w:p>
      <w:pPr>
        <w:pStyle w:val="47"/>
        <w:numPr>
          <w:ilvl w:val="0"/>
          <w:numId w:val="18"/>
        </w:numPr>
      </w:pPr>
      <w:r>
        <w:rPr>
          <w:rFonts w:hint="eastAsia"/>
        </w:rPr>
        <w:t>E</w:t>
      </w:r>
      <w:r>
        <w:t>nsure that the lens of the camera is clean, the installation is not backlighted and the related parameters (such as aperture, resolution, bitrate and frame rate) are configured properly. An unreasonable installation environment and parameter settings will increase the bitrate and enlarge the image data. You can log in to the web UI of the camera to modify the related parameters.</w:t>
      </w:r>
    </w:p>
    <w:p>
      <w:pPr>
        <w:pStyle w:val="47"/>
        <w:numPr>
          <w:ilvl w:val="0"/>
          <w:numId w:val="18"/>
        </w:numPr>
      </w:pPr>
      <w:r>
        <w:br w:type="page"/>
      </w:r>
    </w:p>
    <w:p>
      <w:pPr>
        <w:pStyle w:val="4"/>
        <w:numPr>
          <w:ilvl w:val="0"/>
          <w:numId w:val="0"/>
        </w:numPr>
      </w:pPr>
      <w:r>
        <w:rPr>
          <w:rFonts w:hint="eastAsia"/>
        </w:rPr>
        <w:t>W</w:t>
      </w:r>
      <w:r>
        <w:t>hat should I do if there is no alarm recording after the motion detection is set?</w:t>
      </w:r>
    </w:p>
    <w:p>
      <w:r>
        <w:rPr>
          <w:rFonts w:hint="eastAsia"/>
        </w:rPr>
        <w:t>1</w:t>
      </w:r>
      <w:r>
        <w:t>. Ensure that the motion detection alarm function is set properly.</w:t>
      </w:r>
    </w:p>
    <w:p>
      <w:pPr>
        <w:ind w:left="240" w:leftChars="100"/>
        <w:textAlignment w:val="center"/>
      </w:pPr>
      <w:r>
        <w:t xml:space="preserve">Enter the </w:t>
      </w:r>
      <w:r>
        <w:rPr>
          <w:b/>
        </w:rPr>
        <w:t>Live View</w:t>
      </w:r>
      <w:r>
        <w:t xml:space="preserve"> page to view whether an alarm icon </w:t>
      </w:r>
      <w:r>
        <w:drawing>
          <wp:inline distT="0" distB="0" distL="0" distR="0">
            <wp:extent cx="215900" cy="215900"/>
            <wp:effectExtent l="0" t="0" r="0" b="0"/>
            <wp:docPr id="938" name="图片 938" descr="D:\2021年项目\下半年\K4W\GUI图标\预览\人形侦测@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图片 938" descr="D:\2021年项目\下半年\K4W\GUI图标\预览\人形侦测@2x.png"/>
                    <pic:cNvPicPr>
                      <a:picLocks noChangeAspect="1" noChangeArrowheads="1"/>
                    </pic:cNvPicPr>
                  </pic:nvPicPr>
                  <pic:blipFill>
                    <a:blip r:embed="rId14" cstate="screen"/>
                    <a:srcRect/>
                    <a:stretch>
                      <a:fillRect/>
                    </a:stretch>
                  </pic:blipFill>
                  <pic:spPr>
                    <a:xfrm>
                      <a:off x="0" y="0"/>
                      <a:ext cx="216000" cy="216000"/>
                    </a:xfrm>
                    <a:prstGeom prst="rect">
                      <a:avLst/>
                    </a:prstGeom>
                    <a:noFill/>
                    <a:ln>
                      <a:noFill/>
                    </a:ln>
                  </pic:spPr>
                </pic:pic>
              </a:graphicData>
            </a:graphic>
          </wp:inline>
        </w:drawing>
      </w:r>
      <w:r>
        <w:t xml:space="preserve"> is displayed in the upper right corner of the channel when the camera detects a moving target.</w:t>
      </w:r>
    </w:p>
    <w:p>
      <w:pPr>
        <w:pStyle w:val="90"/>
      </w:pPr>
      <w:r>
        <w:drawing>
          <wp:anchor distT="0" distB="0" distL="114300" distR="114300" simplePos="0" relativeHeight="251664384" behindDoc="0" locked="0" layoutInCell="1" allowOverlap="1">
            <wp:simplePos x="0" y="0"/>
            <wp:positionH relativeFrom="column">
              <wp:posOffset>3168650</wp:posOffset>
            </wp:positionH>
            <wp:positionV relativeFrom="paragraph">
              <wp:posOffset>93345</wp:posOffset>
            </wp:positionV>
            <wp:extent cx="359410" cy="183515"/>
            <wp:effectExtent l="0" t="0" r="2540" b="6985"/>
            <wp:wrapNone/>
            <wp:docPr id="20" name="图片 20" descr="\\192.168.100.240\211-资料组\10 其他\Jerry\新建文件夹\N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92.168.100.240\211-资料组\10 其他\Jerry\新建文件夹\N3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9410" cy="183515"/>
                    </a:xfrm>
                    <a:prstGeom prst="rect">
                      <a:avLst/>
                    </a:prstGeom>
                    <a:noFill/>
                    <a:ln>
                      <a:noFill/>
                    </a:ln>
                  </pic:spPr>
                </pic:pic>
              </a:graphicData>
            </a:graphic>
          </wp:anchor>
        </w:drawing>
      </w:r>
      <w:r>
        <w:drawing>
          <wp:inline distT="0" distB="0" distL="0" distR="0">
            <wp:extent cx="4006215" cy="2339975"/>
            <wp:effectExtent l="0" t="0" r="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5"/>
                    <a:stretch>
                      <a:fillRect/>
                    </a:stretch>
                  </pic:blipFill>
                  <pic:spPr>
                    <a:xfrm>
                      <a:off x="0" y="0"/>
                      <a:ext cx="4006800" cy="2340000"/>
                    </a:xfrm>
                    <a:prstGeom prst="rect">
                      <a:avLst/>
                    </a:prstGeom>
                  </pic:spPr>
                </pic:pic>
              </a:graphicData>
            </a:graphic>
          </wp:inline>
        </w:drawing>
      </w:r>
    </w:p>
    <w:p>
      <w:r>
        <w:rPr>
          <w:rFonts w:hint="eastAsia"/>
        </w:rPr>
        <w:t>I</w:t>
      </w:r>
      <w:r>
        <w:t xml:space="preserve">f no alarm icon is displayed in the upper right corner of the channel, navigate to </w:t>
      </w:r>
      <w:r>
        <w:rPr>
          <w:b/>
        </w:rPr>
        <w:t xml:space="preserve">Configuration </w:t>
      </w:r>
      <w:r>
        <w:t xml:space="preserve">&gt; </w:t>
      </w:r>
      <w:r>
        <w:rPr>
          <w:b/>
        </w:rPr>
        <w:t xml:space="preserve">Alarm </w:t>
      </w:r>
      <w:r>
        <w:t xml:space="preserve">&gt; </w:t>
      </w:r>
      <w:r>
        <w:rPr>
          <w:b/>
        </w:rPr>
        <w:t xml:space="preserve">Motion Detection </w:t>
      </w:r>
      <w:r>
        <w:t>and try the following solutions:</w:t>
      </w:r>
    </w:p>
    <w:p>
      <w:pPr>
        <w:pStyle w:val="68"/>
        <w:numPr>
          <w:ilvl w:val="0"/>
          <w:numId w:val="18"/>
        </w:numPr>
        <w:spacing w:before="124" w:after="124"/>
        <w:ind w:firstLineChars="0"/>
      </w:pPr>
      <w:r>
        <w:rPr>
          <w:rFonts w:hint="eastAsia"/>
        </w:rPr>
        <w:t>E</w:t>
      </w:r>
      <w:r>
        <w:t>nsure that the motion detection function of the channel is enabled.</w:t>
      </w:r>
    </w:p>
    <w:p>
      <w:pPr>
        <w:pStyle w:val="68"/>
        <w:numPr>
          <w:ilvl w:val="0"/>
          <w:numId w:val="18"/>
        </w:numPr>
        <w:spacing w:before="124" w:after="124"/>
        <w:ind w:firstLineChars="0"/>
      </w:pPr>
      <w:r>
        <w:t xml:space="preserve">Ensure that the motion detection area and sensitivity are set correctly under the </w:t>
      </w:r>
      <w:r>
        <w:rPr>
          <w:b/>
        </w:rPr>
        <w:t xml:space="preserve">Detection Settings </w:t>
      </w:r>
      <w:r>
        <w:t>module of the channel.</w:t>
      </w:r>
    </w:p>
    <w:p>
      <w:pPr>
        <w:pStyle w:val="90"/>
        <w:jc w:val="center"/>
      </w:pPr>
      <w:r>
        <mc:AlternateContent>
          <mc:Choice Requires="wps">
            <w:drawing>
              <wp:anchor distT="0" distB="0" distL="114300" distR="114300" simplePos="0" relativeHeight="251666432" behindDoc="0" locked="0" layoutInCell="1" allowOverlap="1">
                <wp:simplePos x="0" y="0"/>
                <wp:positionH relativeFrom="column">
                  <wp:posOffset>103505</wp:posOffset>
                </wp:positionH>
                <wp:positionV relativeFrom="paragraph">
                  <wp:posOffset>557530</wp:posOffset>
                </wp:positionV>
                <wp:extent cx="3122295" cy="2130425"/>
                <wp:effectExtent l="0" t="0" r="20955" b="22225"/>
                <wp:wrapNone/>
                <wp:docPr id="31" name="圆角矩形 31"/>
                <wp:cNvGraphicFramePr/>
                <a:graphic xmlns:a="http://schemas.openxmlformats.org/drawingml/2006/main">
                  <a:graphicData uri="http://schemas.microsoft.com/office/word/2010/wordprocessingShape">
                    <wps:wsp>
                      <wps:cNvSpPr/>
                      <wps:spPr>
                        <a:xfrm>
                          <a:off x="0" y="0"/>
                          <a:ext cx="3122295" cy="2130425"/>
                        </a:xfrm>
                        <a:prstGeom prst="roundRect">
                          <a:avLst>
                            <a:gd name="adj" fmla="val 2978"/>
                          </a:avLst>
                        </a:prstGeom>
                        <a:noFill/>
                        <a:ln w="12700">
                          <a:solidFill>
                            <a:srgbClr val="1168D9"/>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15pt;margin-top:43.9pt;height:167.75pt;width:245.85pt;z-index:251666432;v-text-anchor:middle;mso-width-relative:page;mso-height-relative:page;" filled="f" stroked="t" coordsize="21600,21600" arcsize="0.0297685185185185" o:gfxdata="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KyVqI3ZAAAACQEAAA8AAAAAAAAAAQAgAAAAIgAAAGRycy9kb3ducmV2LnhtbFBLAQIUABQA&#10;AAAIAIdO4kCYjKhmmgIAABIFAAAOAAAAAAAAAAEAIAAAACgBAABkcnMvZTJvRG9jLnhtbFBLBQYA&#10;AAAABgAGAFkBAAA0BgAAAAA=&#10;">
                <v:fill on="f" focussize="0,0"/>
                <v:stroke weight="1pt" color="#1168D9 [3204]" miterlimit="8" joinstyle="miter"/>
                <v:imagedata o:title=""/>
                <o:lock v:ext="edit" aspectratio="f"/>
              </v:round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120015</wp:posOffset>
                </wp:positionH>
                <wp:positionV relativeFrom="paragraph">
                  <wp:posOffset>177800</wp:posOffset>
                </wp:positionV>
                <wp:extent cx="1379855" cy="230505"/>
                <wp:effectExtent l="0" t="0" r="10795" b="17145"/>
                <wp:wrapNone/>
                <wp:docPr id="28" name="圆角矩形 28"/>
                <wp:cNvGraphicFramePr/>
                <a:graphic xmlns:a="http://schemas.openxmlformats.org/drawingml/2006/main">
                  <a:graphicData uri="http://schemas.microsoft.com/office/word/2010/wordprocessingShape">
                    <wps:wsp>
                      <wps:cNvSpPr/>
                      <wps:spPr>
                        <a:xfrm>
                          <a:off x="0" y="0"/>
                          <a:ext cx="1379855" cy="230505"/>
                        </a:xfrm>
                        <a:prstGeom prst="roundRect">
                          <a:avLst>
                            <a:gd name="adj" fmla="val 2978"/>
                          </a:avLst>
                        </a:prstGeom>
                        <a:noFill/>
                        <a:ln w="12700">
                          <a:solidFill>
                            <a:srgbClr val="1168D9"/>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45pt;margin-top:14pt;height:18.15pt;width:108.65pt;z-index:251665408;v-text-anchor:middle;mso-width-relative:page;mso-height-relative:page;" filled="f" stroked="t" coordsize="21600,21600" arcsize="0.0297685185185185" o:gfxdata="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aUSFXZAAAACAEAAA8AAAAAAAAAAQAgAAAAIgAAAGRycy9kb3ducmV2LnhtbFBLAQIUABQA&#10;AAAIAIdO4kDh+aXAmgIAABEFAAAOAAAAAAAAAAEAIAAAACgBAABkcnMvZTJvRG9jLnhtbFBLBQYA&#10;AAAABgAGAFkBAAA0BgAAAAA=&#10;">
                <v:fill on="f" focussize="0,0"/>
                <v:stroke weight="1pt" color="#1168D9 [3204]" miterlimit="8" joinstyle="miter"/>
                <v:imagedata o:title=""/>
                <o:lock v:ext="edit" aspectratio="f"/>
              </v:roundrect>
            </w:pict>
          </mc:Fallback>
        </mc:AlternateContent>
      </w:r>
      <w:r>
        <mc:AlternateContent>
          <mc:Choice Requires="wps">
            <w:drawing>
              <wp:anchor distT="0" distB="0" distL="114300" distR="114300" simplePos="0" relativeHeight="251667456" behindDoc="0" locked="0" layoutInCell="1" allowOverlap="1">
                <wp:simplePos x="0" y="0"/>
                <wp:positionH relativeFrom="margin">
                  <wp:posOffset>3234690</wp:posOffset>
                </wp:positionH>
                <wp:positionV relativeFrom="paragraph">
                  <wp:posOffset>970915</wp:posOffset>
                </wp:positionV>
                <wp:extent cx="1810385" cy="326390"/>
                <wp:effectExtent l="0" t="0" r="18415" b="16510"/>
                <wp:wrapNone/>
                <wp:docPr id="29" name="圆角矩形 29"/>
                <wp:cNvGraphicFramePr/>
                <a:graphic xmlns:a="http://schemas.openxmlformats.org/drawingml/2006/main">
                  <a:graphicData uri="http://schemas.microsoft.com/office/word/2010/wordprocessingShape">
                    <wps:wsp>
                      <wps:cNvSpPr/>
                      <wps:spPr>
                        <a:xfrm>
                          <a:off x="0" y="0"/>
                          <a:ext cx="1810385" cy="326390"/>
                        </a:xfrm>
                        <a:prstGeom prst="roundRect">
                          <a:avLst>
                            <a:gd name="adj" fmla="val 2978"/>
                          </a:avLst>
                        </a:prstGeom>
                        <a:noFill/>
                        <a:ln w="12700">
                          <a:solidFill>
                            <a:srgbClr val="1168D9"/>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4.7pt;margin-top:76.45pt;height:25.7pt;width:142.55pt;mso-position-horizontal-relative:margin;z-index:251667456;v-text-anchor:middle;mso-width-relative:page;mso-height-relative:page;" filled="f" stroked="t" coordsize="21600,21600" arcsize="0.0297685185185185" o:gfxdata="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YitGtwAAAALAQAADwAAAAAAAAABACAAAAAiAAAAZHJzL2Rvd25yZXYueG1sUEsBAhQA&#10;FAAAAAgAh07iQFIRNpiZAgAAEQUAAA4AAAAAAAAAAQAgAAAAKwEAAGRycy9lMm9Eb2MueG1sUEsF&#10;BgAAAAAGAAYAWQEAADYGAAAAAA==&#10;">
                <v:fill on="f" focussize="0,0"/>
                <v:stroke weight="1pt" color="#1168D9 [3204]" miterlimit="8" joinstyle="miter"/>
                <v:imagedata o:title=""/>
                <o:lock v:ext="edit" aspectratio="f"/>
              </v:roundrect>
            </w:pict>
          </mc:Fallback>
        </mc:AlternateContent>
      </w:r>
      <w:r>
        <w:drawing>
          <wp:inline distT="0" distB="0" distL="0" distR="0">
            <wp:extent cx="4985385" cy="287972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6000" cy="2880000"/>
                    </a:xfrm>
                    <a:prstGeom prst="rect">
                      <a:avLst/>
                    </a:prstGeom>
                    <a:ln>
                      <a:noFill/>
                    </a:ln>
                  </pic:spPr>
                </pic:pic>
              </a:graphicData>
            </a:graphic>
          </wp:inline>
        </w:drawing>
      </w:r>
    </w:p>
    <w:p>
      <w:pPr>
        <w:widowControl/>
        <w:spacing w:before="0" w:after="0" w:line="240" w:lineRule="auto"/>
        <w:rPr>
          <w:rFonts w:cs="Arial"/>
          <w:snapToGrid w:val="0"/>
          <w:kern w:val="0"/>
        </w:rPr>
      </w:pPr>
      <w:r>
        <w:br w:type="page"/>
      </w:r>
    </w:p>
    <w:p>
      <w:pPr>
        <w:pStyle w:val="47"/>
        <w:numPr>
          <w:ilvl w:val="0"/>
          <w:numId w:val="19"/>
        </w:numPr>
      </w:pPr>
      <w:r>
        <w:rPr>
          <w:rFonts w:hint="eastAsia"/>
        </w:rPr>
        <w:t>E</w:t>
      </w:r>
      <w:r>
        <w:t xml:space="preserve">nsure that the </w:t>
      </w:r>
      <w:r>
        <w:rPr>
          <w:rFonts w:cs="Calibri" w:eastAsiaTheme="minorEastAsia"/>
          <w:szCs w:val="24"/>
        </w:rPr>
        <w:t>arming schedule of the channel is set correctly.</w:t>
      </w:r>
    </w:p>
    <w:p>
      <w:pPr>
        <w:pStyle w:val="90"/>
        <w:jc w:val="center"/>
      </w:pPr>
      <w:r>
        <w:drawing>
          <wp:inline distT="0" distB="0" distL="0" distR="0">
            <wp:extent cx="4679950" cy="2519680"/>
            <wp:effectExtent l="0" t="0" r="635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7"/>
                    <a:stretch>
                      <a:fillRect/>
                    </a:stretch>
                  </pic:blipFill>
                  <pic:spPr>
                    <a:xfrm>
                      <a:off x="0" y="0"/>
                      <a:ext cx="4680000" cy="2520000"/>
                    </a:xfrm>
                    <a:prstGeom prst="rect">
                      <a:avLst/>
                    </a:prstGeom>
                  </pic:spPr>
                </pic:pic>
              </a:graphicData>
            </a:graphic>
          </wp:inline>
        </w:drawing>
      </w:r>
    </w:p>
    <w:p>
      <w:pPr>
        <w:pStyle w:val="47"/>
        <w:numPr>
          <w:ilvl w:val="0"/>
          <w:numId w:val="19"/>
        </w:numPr>
      </w:pPr>
      <w:r>
        <w:rPr>
          <w:rFonts w:hint="eastAsia"/>
        </w:rPr>
        <w:t>E</w:t>
      </w:r>
      <w:r>
        <w:t xml:space="preserve">nsure that the corresponding channel has been triggered under the </w:t>
      </w:r>
      <w:r>
        <w:rPr>
          <w:b/>
        </w:rPr>
        <w:t>Linkage Action</w:t>
      </w:r>
      <w:r>
        <w:t xml:space="preserve"> of the channel.</w:t>
      </w:r>
    </w:p>
    <w:p>
      <w:pPr>
        <w:pStyle w:val="90"/>
        <w:jc w:val="center"/>
      </w:pPr>
      <w:r>
        <w:rPr>
          <w:rFonts w:hint="eastAsia"/>
          <w:szCs w:val="24"/>
        </w:rPr>
        <w:drawing>
          <wp:inline distT="0" distB="0" distL="0" distR="0">
            <wp:extent cx="4251325" cy="1439545"/>
            <wp:effectExtent l="0" t="0" r="0" b="8255"/>
            <wp:docPr id="1021217" name="图片 102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17" name="图片 1021217"/>
                    <pic:cNvPicPr>
                      <a:picLocks noChangeAspect="1" noChangeArrowheads="1"/>
                    </pic:cNvPicPr>
                  </pic:nvPicPr>
                  <pic:blipFill>
                    <a:blip r:embed="rId18">
                      <a:extLst>
                        <a:ext uri="{28A0092B-C50C-407E-A947-70E740481C1C}">
                          <a14:useLocalDpi xmlns:a14="http://schemas.microsoft.com/office/drawing/2010/main" val="0"/>
                        </a:ext>
                      </a:extLst>
                    </a:blip>
                    <a:srcRect r="1913"/>
                    <a:stretch>
                      <a:fillRect/>
                    </a:stretch>
                  </pic:blipFill>
                  <pic:spPr>
                    <a:xfrm>
                      <a:off x="0" y="0"/>
                      <a:ext cx="4251600" cy="1440000"/>
                    </a:xfrm>
                    <a:prstGeom prst="rect">
                      <a:avLst/>
                    </a:prstGeom>
                    <a:noFill/>
                    <a:ln>
                      <a:noFill/>
                    </a:ln>
                  </pic:spPr>
                </pic:pic>
              </a:graphicData>
            </a:graphic>
          </wp:inline>
        </w:drawing>
      </w:r>
    </w:p>
    <w:p>
      <w:r>
        <w:rPr>
          <w:rFonts w:hint="eastAsia"/>
        </w:rPr>
        <w:t>2</w:t>
      </w:r>
      <w:r>
        <w:t>. Ensure that the NVR records properly when the camera detects an alarm event.</w:t>
      </w:r>
    </w:p>
    <w:p>
      <w:pPr>
        <w:ind w:left="240" w:leftChars="100"/>
        <w:textAlignment w:val="center"/>
      </w:pPr>
      <w:r>
        <w:rPr>
          <w:rFonts w:hint="eastAsia"/>
        </w:rPr>
        <w:t>E</w:t>
      </w:r>
      <w:r>
        <w:t xml:space="preserve">nter the </w:t>
      </w:r>
      <w:r>
        <w:rPr>
          <w:b/>
        </w:rPr>
        <w:t>Live View</w:t>
      </w:r>
      <w:r>
        <w:t xml:space="preserve"> page to view whether a recording icon </w:t>
      </w:r>
      <w:r>
        <w:drawing>
          <wp:inline distT="0" distB="0" distL="0" distR="0">
            <wp:extent cx="215900" cy="215900"/>
            <wp:effectExtent l="0" t="0" r="0" b="0"/>
            <wp:docPr id="24" name="图片 24" descr="F:\Users\huangjieli\Downloads\编组@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Users\huangjieli\Downloads\编组@2x.png"/>
                    <pic:cNvPicPr>
                      <a:picLocks noChangeAspect="1" noChangeArrowheads="1"/>
                    </pic:cNvPicPr>
                  </pic:nvPicPr>
                  <pic:blipFill>
                    <a:blip r:embed="rId9" cstate="screen"/>
                    <a:srcRect/>
                    <a:stretch>
                      <a:fillRect/>
                    </a:stretch>
                  </pic:blipFill>
                  <pic:spPr>
                    <a:xfrm>
                      <a:off x="0" y="0"/>
                      <a:ext cx="216000" cy="216000"/>
                    </a:xfrm>
                    <a:prstGeom prst="rect">
                      <a:avLst/>
                    </a:prstGeom>
                    <a:noFill/>
                    <a:ln>
                      <a:noFill/>
                    </a:ln>
                  </pic:spPr>
                </pic:pic>
              </a:graphicData>
            </a:graphic>
          </wp:inline>
        </w:drawing>
      </w:r>
      <w:r>
        <w:t xml:space="preserve"> is displayed in the upper right corner of the channel when the camera detects a moving target. If not, please refer to </w:t>
      </w:r>
      <w:r>
        <w:fldChar w:fldCharType="begin"/>
      </w:r>
      <w:r>
        <w:instrText xml:space="preserve"> HYPERLINK \l "_What_if_the" </w:instrText>
      </w:r>
      <w:r>
        <w:fldChar w:fldCharType="separate"/>
      </w:r>
      <w:r>
        <w:rPr>
          <w:rStyle w:val="28"/>
          <w:rFonts w:ascii="Calibri" w:hAnsi="Calibri" w:eastAsia="思源黑体 CN Regular"/>
          <w:sz w:val="24"/>
        </w:rPr>
        <w:t>What if the GUI preview is normal, but the recordings cannot be checked during playback?</w:t>
      </w:r>
      <w:r>
        <w:rPr>
          <w:rStyle w:val="28"/>
          <w:rFonts w:ascii="Calibri" w:hAnsi="Calibri" w:eastAsia="思源黑体 CN Regular"/>
          <w:sz w:val="24"/>
        </w:rPr>
        <w:fldChar w:fldCharType="end"/>
      </w:r>
    </w:p>
    <w:p>
      <w:pPr>
        <w:pStyle w:val="90"/>
        <w:jc w:val="center"/>
      </w:pPr>
      <w:r>
        <w:drawing>
          <wp:anchor distT="0" distB="0" distL="114300" distR="114300" simplePos="0" relativeHeight="251672576" behindDoc="0" locked="0" layoutInCell="1" allowOverlap="1">
            <wp:simplePos x="0" y="0"/>
            <wp:positionH relativeFrom="column">
              <wp:posOffset>4158615</wp:posOffset>
            </wp:positionH>
            <wp:positionV relativeFrom="paragraph">
              <wp:posOffset>86360</wp:posOffset>
            </wp:positionV>
            <wp:extent cx="359410" cy="183515"/>
            <wp:effectExtent l="0" t="0" r="2540" b="6985"/>
            <wp:wrapNone/>
            <wp:docPr id="41" name="图片 41" descr="\\192.168.100.240\211-资料组\10 其他\Jerry\新建文件夹\N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92.168.100.240\211-资料组\10 其他\Jerry\新建文件夹\N3W.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9410" cy="183515"/>
                    </a:xfrm>
                    <a:prstGeom prst="rect">
                      <a:avLst/>
                    </a:prstGeom>
                    <a:noFill/>
                    <a:ln>
                      <a:noFill/>
                    </a:ln>
                  </pic:spPr>
                </pic:pic>
              </a:graphicData>
            </a:graphic>
          </wp:anchor>
        </w:drawing>
      </w:r>
      <w:r>
        <w:drawing>
          <wp:inline distT="0" distB="0" distL="0" distR="0">
            <wp:extent cx="4312285" cy="25196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312800" cy="2520000"/>
                    </a:xfrm>
                    <a:prstGeom prst="rect">
                      <a:avLst/>
                    </a:prstGeom>
                  </pic:spPr>
                </pic:pic>
              </a:graphicData>
            </a:graphic>
          </wp:inline>
        </w:drawing>
      </w:r>
    </w:p>
    <w:p>
      <w:pPr>
        <w:pStyle w:val="4"/>
        <w:numPr>
          <w:ilvl w:val="0"/>
          <w:numId w:val="0"/>
        </w:numPr>
      </w:pPr>
      <w:r>
        <w:rPr>
          <w:rFonts w:hint="eastAsia"/>
        </w:rPr>
        <w:t>W</w:t>
      </w:r>
      <w:r>
        <w:t>hat should I do if the prompt of “IP Address Conflict” appears on the screen of the NVR?</w:t>
      </w:r>
    </w:p>
    <w:p>
      <w:r>
        <w:rPr>
          <w:rFonts w:hint="eastAsia"/>
        </w:rPr>
        <w:t>T</w:t>
      </w:r>
      <w:r>
        <w:t>ry the following solutions:</w:t>
      </w:r>
    </w:p>
    <w:p>
      <w:pPr>
        <w:pStyle w:val="68"/>
        <w:numPr>
          <w:ilvl w:val="0"/>
          <w:numId w:val="19"/>
        </w:numPr>
        <w:spacing w:before="124" w:after="124"/>
        <w:ind w:firstLineChars="0"/>
      </w:pPr>
      <w:r>
        <w:rPr>
          <w:rFonts w:hint="eastAsia"/>
        </w:rPr>
        <w:t>N</w:t>
      </w:r>
      <w:r>
        <w:t xml:space="preserve">avigate to </w:t>
      </w:r>
      <w:r>
        <w:rPr>
          <w:b/>
        </w:rPr>
        <w:t xml:space="preserve">Configuration </w:t>
      </w:r>
      <w:r>
        <w:t xml:space="preserve">&gt; </w:t>
      </w:r>
      <w:r>
        <w:rPr>
          <w:b/>
        </w:rPr>
        <w:t>Network</w:t>
      </w:r>
      <w:r>
        <w:t xml:space="preserve"> &gt; </w:t>
      </w:r>
      <w:r>
        <w:rPr>
          <w:b/>
        </w:rPr>
        <w:t>Internet</w:t>
      </w:r>
      <w:r>
        <w:t xml:space="preserve"> to manually modify the IP address of the NVR or enable the </w:t>
      </w:r>
      <w:r>
        <w:rPr>
          <w:b/>
        </w:rPr>
        <w:t>DHCP</w:t>
      </w:r>
      <w:r>
        <w:t xml:space="preserve"> function.</w:t>
      </w:r>
    </w:p>
    <w:p>
      <w:pPr>
        <w:pStyle w:val="68"/>
        <w:numPr>
          <w:ilvl w:val="0"/>
          <w:numId w:val="19"/>
        </w:numPr>
        <w:spacing w:before="124" w:after="124"/>
        <w:ind w:firstLineChars="0"/>
      </w:pPr>
      <w:r>
        <w:t>Modify the IP address of the conflicting device.</w:t>
      </w:r>
    </w:p>
    <w:p>
      <w:pPr>
        <w:pStyle w:val="4"/>
        <w:numPr>
          <w:ilvl w:val="0"/>
          <w:numId w:val="0"/>
        </w:numPr>
      </w:pPr>
      <w:r>
        <w:t>Why does the IP address of the camera change w</w:t>
      </w:r>
      <w:r>
        <w:rPr>
          <w:rFonts w:hint="eastAsia"/>
        </w:rPr>
        <w:t>h</w:t>
      </w:r>
      <w:r>
        <w:t>en the camera is connecting to the NVR?</w:t>
      </w:r>
    </w:p>
    <w:p>
      <w:r>
        <w:t>When the camera is connecting to the NVR, it is normal for the IP address of the camera to change. If you want to fix the IP address of the camera, you can log in to the web UI of the camera and set a static IP address.</w:t>
      </w:r>
    </w:p>
    <w:p>
      <w:r>
        <w:t>There are some possible reasons for the camera IP address change:</w:t>
      </w:r>
    </w:p>
    <w:p>
      <w:pPr>
        <w:pStyle w:val="68"/>
        <w:numPr>
          <w:ilvl w:val="0"/>
          <w:numId w:val="20"/>
        </w:numPr>
        <w:spacing w:before="124" w:after="124"/>
        <w:ind w:firstLineChars="0"/>
      </w:pPr>
      <w:r>
        <w:rPr>
          <w:rFonts w:hint="eastAsia"/>
        </w:rPr>
        <w:t>I</w:t>
      </w:r>
      <w:r>
        <w:t>f the camera has been connected to a switch or router that is connected to the LAN port of the NVR and the DHCP function is enabled, the camera will automatically obtain the IP address from the DHCP server (router or L3 switch) of the network.</w:t>
      </w:r>
    </w:p>
    <w:p>
      <w:pPr>
        <w:pStyle w:val="68"/>
        <w:numPr>
          <w:ilvl w:val="0"/>
          <w:numId w:val="20"/>
        </w:numPr>
        <w:spacing w:before="124" w:after="124"/>
        <w:ind w:firstLineChars="0"/>
      </w:pPr>
      <w:r>
        <w:t xml:space="preserve">After the </w:t>
      </w:r>
      <w:r>
        <w:rPr>
          <w:b/>
        </w:rPr>
        <w:t>Auto add LAN cameras</w:t>
      </w:r>
      <w:r>
        <w:t xml:space="preserve"> function of the NVR is enabled, if multiple cameras connected to the LAN port of the NVR have the same IP address, the conflict IP address will be modified on the NVR to ensure </w:t>
      </w:r>
      <w:r>
        <w:rPr>
          <w:rFonts w:hint="eastAsia"/>
        </w:rPr>
        <w:t>normal network communicati</w:t>
      </w:r>
      <w:r>
        <w:t>on</w:t>
      </w:r>
      <w:r>
        <w:rPr>
          <w:rFonts w:ascii="Verdana" w:hAnsi="Verdana" w:cs="Verdana" w:eastAsiaTheme="minorEastAsia"/>
          <w:kern w:val="0"/>
          <w:sz w:val="20"/>
          <w:szCs w:val="20"/>
        </w:rPr>
        <w:t>.</w:t>
      </w:r>
    </w:p>
    <w:p>
      <w:pPr>
        <w:pStyle w:val="68"/>
        <w:numPr>
          <w:ilvl w:val="0"/>
          <w:numId w:val="20"/>
        </w:numPr>
        <w:spacing w:before="124" w:after="124"/>
        <w:ind w:firstLineChars="0"/>
      </w:pPr>
      <w:r>
        <w:t>If the camera has been connected to the PoE port of the NVR and the DHCP function is enabled, the camera will automatically obtain the IP address from the DHCP server of the NVR.</w:t>
      </w:r>
    </w:p>
    <w:p>
      <w:pPr>
        <w:widowControl/>
        <w:spacing w:before="0" w:after="0" w:line="240" w:lineRule="auto"/>
      </w:pPr>
      <w:r>
        <w:br w:type="page"/>
      </w:r>
    </w:p>
    <w:p>
      <w:pPr>
        <w:pStyle w:val="4"/>
        <w:numPr>
          <w:ilvl w:val="0"/>
          <w:numId w:val="0"/>
        </w:numPr>
      </w:pPr>
      <w:r>
        <w:rPr>
          <w:rFonts w:hint="eastAsia"/>
        </w:rPr>
        <w:t>W</w:t>
      </w:r>
      <w:r>
        <w:t>hat should I do if the NVR cannot find the camera?</w:t>
      </w:r>
    </w:p>
    <w:p>
      <w:pPr>
        <w:rPr>
          <w:b/>
        </w:rPr>
      </w:pPr>
      <w:r>
        <w:rPr>
          <w:b/>
        </w:rPr>
        <w:t>If the WiFi NVR cannot find the WiFi camera, please try the following solutions:</w:t>
      </w:r>
    </w:p>
    <w:p>
      <w:pPr>
        <w:pStyle w:val="68"/>
        <w:numPr>
          <w:ilvl w:val="0"/>
          <w:numId w:val="21"/>
        </w:numPr>
        <w:spacing w:before="124" w:after="124"/>
        <w:ind w:firstLineChars="0"/>
      </w:pPr>
      <w:r>
        <w:t xml:space="preserve">If it is a camera in the </w:t>
      </w:r>
      <w:r>
        <w:rPr>
          <w:rFonts w:hint="eastAsia"/>
        </w:rPr>
        <w:t>video</w:t>
      </w:r>
      <w:r>
        <w:t xml:space="preserve"> </w:t>
      </w:r>
      <w:r>
        <w:rPr>
          <w:rFonts w:hint="eastAsia"/>
        </w:rPr>
        <w:t>security</w:t>
      </w:r>
      <w:r>
        <w:t xml:space="preserve"> </w:t>
      </w:r>
      <w:r>
        <w:rPr>
          <w:rFonts w:hint="eastAsia"/>
        </w:rPr>
        <w:t>kit</w:t>
      </w:r>
      <w:r>
        <w:t>, the camera can be discovered and added automatically within 120 seconds after the NVR is started. After the NVR is working properly, if there is a new camera online, the camera can be discovered automatically and a prompt will be displayed through a pop-up window.</w:t>
      </w:r>
    </w:p>
    <w:p>
      <w:pPr>
        <w:pStyle w:val="68"/>
        <w:numPr>
          <w:ilvl w:val="0"/>
          <w:numId w:val="21"/>
        </w:numPr>
        <w:spacing w:before="124" w:after="124"/>
        <w:ind w:firstLineChars="0"/>
      </w:pPr>
      <w:r>
        <w:t>Ensure that the WiFi camera is reset.</w:t>
      </w:r>
    </w:p>
    <w:p>
      <w:pPr>
        <w:pStyle w:val="68"/>
        <w:numPr>
          <w:ilvl w:val="0"/>
          <w:numId w:val="21"/>
        </w:numPr>
        <w:spacing w:before="124" w:after="124"/>
        <w:ind w:firstLineChars="0"/>
      </w:pPr>
      <w:r>
        <w:rPr>
          <w:rFonts w:hint="eastAsia"/>
        </w:rPr>
        <w:t>E</w:t>
      </w:r>
      <w:r>
        <w:t>nsure that the camera is within the coverage range of the NVR. If the LED indicator of the camera keeps blinking blue, please move the camera closer to the NVR, power on the camera, and wait until the LED indicator of the camera turns solid blue.</w:t>
      </w:r>
    </w:p>
    <w:p>
      <w:pPr>
        <w:pStyle w:val="68"/>
        <w:numPr>
          <w:ilvl w:val="0"/>
          <w:numId w:val="21"/>
        </w:numPr>
        <w:spacing w:before="124" w:after="124"/>
        <w:ind w:firstLineChars="0"/>
      </w:pPr>
      <w:r>
        <w:t>Ensure</w:t>
      </w:r>
      <w:r>
        <w:rPr>
          <w:rFonts w:hint="eastAsia"/>
        </w:rPr>
        <w:t xml:space="preserve"> that the position of the camera is within the range</w:t>
      </w:r>
      <w:r>
        <w:t xml:space="preserve"> of the NVR</w:t>
      </w:r>
      <w:r>
        <w:rPr>
          <w:rFonts w:hint="eastAsia"/>
        </w:rPr>
        <w:t xml:space="preserve">. </w:t>
      </w:r>
      <w:r>
        <w:t xml:space="preserve">You are </w:t>
      </w:r>
      <w:r>
        <w:rPr>
          <w:rFonts w:hint="eastAsia"/>
        </w:rPr>
        <w:t xml:space="preserve">recommended to place the camera near the </w:t>
      </w:r>
      <w:r>
        <w:t xml:space="preserve">NVR </w:t>
      </w:r>
      <w:r>
        <w:rPr>
          <w:rFonts w:hint="eastAsia"/>
        </w:rPr>
        <w:t xml:space="preserve">and </w:t>
      </w:r>
      <w:r>
        <w:t>power it on</w:t>
      </w:r>
      <w:r>
        <w:rPr>
          <w:rFonts w:hint="eastAsia"/>
        </w:rPr>
        <w:t xml:space="preserve">, </w:t>
      </w:r>
      <w:r>
        <w:t>wait until the LED indicator of the camera turns solid blue</w:t>
      </w:r>
      <w:r>
        <w:rPr>
          <w:rFonts w:hint="eastAsia"/>
        </w:rPr>
        <w:t xml:space="preserve">, and then install the </w:t>
      </w:r>
      <w:r>
        <w:t>camera to the desired position (the LED indicator of the camera is still solid blue).</w:t>
      </w:r>
    </w:p>
    <w:p>
      <w:pPr>
        <w:pStyle w:val="68"/>
        <w:numPr>
          <w:ilvl w:val="0"/>
          <w:numId w:val="21"/>
        </w:numPr>
        <w:spacing w:before="124" w:after="124"/>
        <w:ind w:firstLineChars="0"/>
      </w:pPr>
      <w:r>
        <w:t>If the problem persists, please contact Tenda technical support.</w:t>
      </w:r>
    </w:p>
    <w:p>
      <w:pPr>
        <w:widowControl/>
        <w:spacing w:before="0" w:after="0" w:line="240" w:lineRule="auto"/>
        <w:rPr>
          <w:b/>
        </w:rPr>
      </w:pPr>
      <w:r>
        <w:rPr>
          <w:b/>
        </w:rPr>
        <w:br w:type="page"/>
      </w:r>
    </w:p>
    <w:p>
      <w:pPr>
        <w:rPr>
          <w:b/>
        </w:rPr>
      </w:pPr>
      <w:r>
        <w:rPr>
          <w:b/>
        </w:rPr>
        <w:t>If the camera has been connected to the PoE port of the NVR, please try the following solutions:</w:t>
      </w:r>
    </w:p>
    <w:p>
      <w:pPr>
        <w:pStyle w:val="68"/>
        <w:numPr>
          <w:ilvl w:val="0"/>
          <w:numId w:val="21"/>
        </w:numPr>
        <w:spacing w:before="124" w:after="124"/>
        <w:ind w:firstLineChars="0"/>
      </w:pPr>
      <w:r>
        <w:rPr>
          <w:rFonts w:hint="eastAsia"/>
        </w:rPr>
        <w:t>L</w:t>
      </w:r>
      <w:r>
        <w:t xml:space="preserve">og in to the web UI of the camera and enable the </w:t>
      </w:r>
      <w:r>
        <w:rPr>
          <w:b/>
        </w:rPr>
        <w:t>DHCP</w:t>
      </w:r>
      <w:r>
        <w:t xml:space="preserve"> function.</w:t>
      </w:r>
    </w:p>
    <w:p>
      <w:pPr>
        <w:pStyle w:val="68"/>
        <w:numPr>
          <w:ilvl w:val="0"/>
          <w:numId w:val="21"/>
        </w:numPr>
        <w:spacing w:before="124" w:after="124"/>
        <w:ind w:firstLineChars="0"/>
      </w:pPr>
      <w:r>
        <w:t xml:space="preserve">For third-party cameras, ensure that the ONVIF function is supported and enabled and an administrator with the user name </w:t>
      </w:r>
      <w:r>
        <w:rPr>
          <w:b/>
        </w:rPr>
        <w:t>admin</w:t>
      </w:r>
      <w:r>
        <w:t xml:space="preserve"> is added to the user list. (The following figure is for reference only.)</w:t>
      </w:r>
    </w:p>
    <w:p>
      <w:pPr>
        <w:pStyle w:val="68"/>
        <w:numPr>
          <w:ilvl w:val="0"/>
          <w:numId w:val="22"/>
        </w:numPr>
        <w:spacing w:before="124" w:after="124"/>
        <w:ind w:firstLineChars="0"/>
      </w:pPr>
      <w:r>
        <w:t xml:space="preserve">Enter the settings page of ONVIF protocol, tick </w:t>
      </w:r>
      <w:r>
        <w:rPr>
          <w:b/>
        </w:rPr>
        <w:t>Enable Open Network Video Interface</w:t>
      </w:r>
      <w:r>
        <w:t>, and then click</w:t>
      </w:r>
      <w:r>
        <w:rPr>
          <w:bdr w:val="single" w:color="BEBEBE" w:themeColor="background1" w:themeShade="BF" w:sz="4" w:space="0"/>
          <w:shd w:val="clear" w:color="auto" w:fill="E7E6E6" w:themeFill="background2"/>
        </w:rPr>
        <w:t xml:space="preserve"> </w:t>
      </w:r>
      <w:r>
        <w:rPr>
          <w:b/>
          <w:bdr w:val="single" w:color="BEBEBE" w:themeColor="background1" w:themeShade="BF" w:sz="4" w:space="0"/>
          <w:shd w:val="clear" w:color="auto" w:fill="E7E6E6" w:themeFill="background2"/>
        </w:rPr>
        <w:t>Add</w:t>
      </w:r>
      <w:r>
        <w:rPr>
          <w:bdr w:val="single" w:color="BEBEBE" w:themeColor="background1" w:themeShade="BF" w:sz="4" w:space="0"/>
          <w:shd w:val="clear" w:color="auto" w:fill="E7E6E6" w:themeFill="background2"/>
        </w:rPr>
        <w:t xml:space="preserve"> </w:t>
      </w:r>
      <w:r>
        <w:t>.</w:t>
      </w:r>
    </w:p>
    <w:p>
      <w:pPr>
        <w:pStyle w:val="90"/>
      </w:pPr>
      <w:r>
        <mc:AlternateContent>
          <mc:Choice Requires="wps">
            <w:drawing>
              <wp:anchor distT="0" distB="0" distL="114300" distR="114300" simplePos="0" relativeHeight="251676672" behindDoc="0" locked="0" layoutInCell="1" allowOverlap="1">
                <wp:simplePos x="0" y="0"/>
                <wp:positionH relativeFrom="column">
                  <wp:posOffset>3738880</wp:posOffset>
                </wp:positionH>
                <wp:positionV relativeFrom="paragraph">
                  <wp:posOffset>1015365</wp:posOffset>
                </wp:positionV>
                <wp:extent cx="346710" cy="250190"/>
                <wp:effectExtent l="0" t="0" r="15875" b="16510"/>
                <wp:wrapNone/>
                <wp:docPr id="1021230" name="圆角矩形 1021230"/>
                <wp:cNvGraphicFramePr/>
                <a:graphic xmlns:a="http://schemas.openxmlformats.org/drawingml/2006/main">
                  <a:graphicData uri="http://schemas.microsoft.com/office/word/2010/wordprocessingShape">
                    <wps:wsp>
                      <wps:cNvSpPr/>
                      <wps:spPr>
                        <a:xfrm>
                          <a:off x="0" y="0"/>
                          <a:ext cx="346510" cy="250406"/>
                        </a:xfrm>
                        <a:prstGeom prst="roundRect">
                          <a:avLst>
                            <a:gd name="adj" fmla="val 2978"/>
                          </a:avLst>
                        </a:prstGeom>
                        <a:noFill/>
                        <a:ln w="12700">
                          <a:solidFill>
                            <a:srgbClr val="1168D9"/>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94.4pt;margin-top:79.95pt;height:19.7pt;width:27.3pt;z-index:251676672;v-text-anchor:middle;mso-width-relative:page;mso-height-relative:page;" filled="f" stroked="t" coordsize="21600,21600" arcsize="0.0297685185185185" o:gfxdata="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Au7fru2wAAAAsBAAAPAAAAAAAAAAEAIAAAACIAAABkcnMvZG93bnJldi54bWxQSwEC&#10;FAAUAAAACACHTuJAXxZxp5wCAAAaBQAADgAAAAAAAAABACAAAAAqAQAAZHJzL2Uyb0RvYy54bWxQ&#10;SwUGAAAAAAYABgBZAQAAOAYAAAAA&#10;">
                <v:fill on="f" focussize="0,0"/>
                <v:stroke weight="1pt" color="#1168D9 [3204]" miterlimit="8" joinstyle="miter"/>
                <v:imagedata o:title=""/>
                <o:lock v:ext="edit" aspectratio="f"/>
              </v:roundrect>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1166495</wp:posOffset>
                </wp:positionH>
                <wp:positionV relativeFrom="paragraph">
                  <wp:posOffset>728345</wp:posOffset>
                </wp:positionV>
                <wp:extent cx="1136015" cy="201930"/>
                <wp:effectExtent l="0" t="0" r="26670" b="26670"/>
                <wp:wrapNone/>
                <wp:docPr id="1021229" name="圆角矩形 1021229"/>
                <wp:cNvGraphicFramePr/>
                <a:graphic xmlns:a="http://schemas.openxmlformats.org/drawingml/2006/main">
                  <a:graphicData uri="http://schemas.microsoft.com/office/word/2010/wordprocessingShape">
                    <wps:wsp>
                      <wps:cNvSpPr/>
                      <wps:spPr>
                        <a:xfrm>
                          <a:off x="0" y="0"/>
                          <a:ext cx="1135781" cy="202131"/>
                        </a:xfrm>
                        <a:prstGeom prst="roundRect">
                          <a:avLst>
                            <a:gd name="adj" fmla="val 2978"/>
                          </a:avLst>
                        </a:prstGeom>
                        <a:noFill/>
                        <a:ln w="12700">
                          <a:solidFill>
                            <a:srgbClr val="1168D9"/>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1.85pt;margin-top:57.35pt;height:15.9pt;width:89.45pt;z-index:251675648;v-text-anchor:middle;mso-width-relative:page;mso-height-relative:page;" filled="f" stroked="t" coordsize="21600,21600" arcsize="0.0297685185185185" o:gfxdata="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YXySY2wAAAAsBAAAPAAAAAAAAAAEAIAAAACIAAABkcnMvZG93bnJldi54bWxQSwEC&#10;FAAUAAAACACHTuJA1q3wXJwCAAAbBQAADgAAAAAAAAABACAAAAAqAQAAZHJzL2Uyb0RvYy54bWxQ&#10;SwUGAAAAAAYABgBZAQAAOAYAAAAA&#10;">
                <v:fill on="f" focussize="0,0"/>
                <v:stroke weight="1pt" color="#1168D9 [3204]" miterlimit="8" joinstyle="miter"/>
                <v:imagedata o:title=""/>
                <o:lock v:ext="edit" aspectratio="f"/>
              </v:roundrect>
            </w:pict>
          </mc:Fallback>
        </mc:AlternateContent>
      </w:r>
      <w:r>
        <w:drawing>
          <wp:inline distT="0" distB="0" distL="0" distR="0">
            <wp:extent cx="5273675" cy="1979295"/>
            <wp:effectExtent l="0" t="0" r="3175"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05" cy="1979295"/>
                    </a:xfrm>
                    <a:prstGeom prst="rect">
                      <a:avLst/>
                    </a:prstGeom>
                  </pic:spPr>
                </pic:pic>
              </a:graphicData>
            </a:graphic>
          </wp:inline>
        </w:drawing>
      </w:r>
    </w:p>
    <w:p>
      <w:pPr>
        <w:pStyle w:val="47"/>
        <w:numPr>
          <w:ilvl w:val="0"/>
          <w:numId w:val="22"/>
        </w:numPr>
      </w:pPr>
      <w:r>
        <w:rPr>
          <w:rFonts w:hint="eastAsia"/>
        </w:rPr>
        <w:t>S</w:t>
      </w:r>
      <w:r>
        <w:t xml:space="preserve">et the user name </w:t>
      </w:r>
      <w:r>
        <w:rPr>
          <w:rFonts w:hint="eastAsia"/>
        </w:rPr>
        <w:t>to</w:t>
      </w:r>
      <w:r>
        <w:t xml:space="preserve"> </w:t>
      </w:r>
      <w:r>
        <w:rPr>
          <w:b/>
        </w:rPr>
        <w:t>admin</w:t>
      </w:r>
      <w:r>
        <w:t>, set and confirm the password the user name, and then s</w:t>
      </w:r>
      <w:r>
        <w:rPr>
          <w:rFonts w:hint="eastAsia"/>
        </w:rPr>
        <w:t>e</w:t>
      </w:r>
      <w:r>
        <w:t xml:space="preserve">t </w:t>
      </w:r>
      <w:r>
        <w:rPr>
          <w:b/>
        </w:rPr>
        <w:t>Level</w:t>
      </w:r>
      <w:r>
        <w:t xml:space="preserve"> to</w:t>
      </w:r>
      <w:r>
        <w:rPr>
          <w:b/>
        </w:rPr>
        <w:t xml:space="preserve"> Administrator</w:t>
      </w:r>
      <w:r>
        <w:t>, and click</w:t>
      </w:r>
      <w:r>
        <w:rPr>
          <w:bdr w:val="single" w:color="BEBEBE" w:themeColor="background1" w:themeShade="BF" w:sz="4" w:space="0"/>
          <w:shd w:val="clear" w:color="auto" w:fill="E7E6E6" w:themeFill="background2"/>
        </w:rPr>
        <w:t xml:space="preserve"> </w:t>
      </w:r>
      <w:r>
        <w:rPr>
          <w:b/>
          <w:bdr w:val="single" w:color="BEBEBE" w:themeColor="background1" w:themeShade="BF" w:sz="4" w:space="0"/>
          <w:shd w:val="clear" w:color="auto" w:fill="E7E6E6" w:themeFill="background2"/>
        </w:rPr>
        <w:t>OK</w:t>
      </w:r>
      <w:r>
        <w:rPr>
          <w:bdr w:val="single" w:color="BEBEBE" w:themeColor="background1" w:themeShade="BF" w:sz="4" w:space="0"/>
          <w:shd w:val="clear" w:color="auto" w:fill="E7E6E6" w:themeFill="background2"/>
        </w:rPr>
        <w:t xml:space="preserve"> </w:t>
      </w:r>
      <w:r>
        <w:t>.</w:t>
      </w:r>
    </w:p>
    <w:p>
      <w:pPr>
        <w:pStyle w:val="90"/>
        <w:jc w:val="center"/>
      </w:pPr>
      <w:r>
        <w:drawing>
          <wp:inline distT="0" distB="0" distL="0" distR="0">
            <wp:extent cx="3041650" cy="2879725"/>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042000" cy="2880000"/>
                    </a:xfrm>
                    <a:prstGeom prst="rect">
                      <a:avLst/>
                    </a:prstGeom>
                  </pic:spPr>
                </pic:pic>
              </a:graphicData>
            </a:graphic>
          </wp:inline>
        </w:drawing>
      </w:r>
    </w:p>
    <w:p>
      <w:pPr>
        <w:pStyle w:val="47"/>
        <w:numPr>
          <w:ilvl w:val="0"/>
          <w:numId w:val="23"/>
        </w:numPr>
      </w:pPr>
      <w:r>
        <w:rPr>
          <w:rFonts w:hint="eastAsia"/>
        </w:rPr>
        <w:t>I</w:t>
      </w:r>
      <w:r>
        <w:t>f the problem persists, please contact Tenda technical support.</w:t>
      </w:r>
    </w:p>
    <w:p>
      <w:pPr>
        <w:widowControl/>
        <w:spacing w:before="0" w:after="0" w:line="240" w:lineRule="auto"/>
        <w:rPr>
          <w:b/>
        </w:rPr>
      </w:pPr>
      <w:r>
        <w:rPr>
          <w:b/>
        </w:rPr>
        <w:br w:type="page"/>
      </w:r>
    </w:p>
    <w:p>
      <w:pPr>
        <w:rPr>
          <w:b/>
        </w:rPr>
      </w:pPr>
      <w:r>
        <w:rPr>
          <w:rFonts w:hint="eastAsia"/>
          <w:b/>
        </w:rPr>
        <w:t>I</w:t>
      </w:r>
      <w:r>
        <w:rPr>
          <w:b/>
        </w:rPr>
        <w:t>f the camera has been connected to the LAN port of the NVR, try the following solutions:</w:t>
      </w:r>
    </w:p>
    <w:p>
      <w:pPr>
        <w:pStyle w:val="68"/>
        <w:numPr>
          <w:ilvl w:val="0"/>
          <w:numId w:val="23"/>
        </w:numPr>
        <w:spacing w:before="124" w:after="124"/>
        <w:ind w:firstLineChars="0"/>
      </w:pPr>
      <w:r>
        <w:rPr>
          <w:rFonts w:hint="eastAsia"/>
        </w:rPr>
        <w:t>E</w:t>
      </w:r>
      <w:r>
        <w:t>nsure that the NVR is working properly, and connect the camera to the switch or router that is connected to the NVR correctly and securely.</w:t>
      </w:r>
    </w:p>
    <w:p>
      <w:pPr>
        <w:pStyle w:val="68"/>
        <w:numPr>
          <w:ilvl w:val="0"/>
          <w:numId w:val="23"/>
        </w:numPr>
        <w:spacing w:before="124" w:after="124"/>
        <w:ind w:firstLineChars="0"/>
      </w:pPr>
      <w:r>
        <w:t>Ensure that the IP address of the camera and LAN IP address of the NVR are in the same network segment.</w:t>
      </w:r>
    </w:p>
    <w:p>
      <w:pPr>
        <w:ind w:left="1512" w:leftChars="180" w:hanging="1080" w:hangingChars="450"/>
      </w:pPr>
      <w:r>
        <w:rPr>
          <w:rFonts w:hint="eastAsia"/>
        </w:rPr>
        <w:t>M</w:t>
      </w:r>
      <w:r>
        <w:t>ethod 1: Use the client management tool (such as OVNIF Device Manager) to modify the IP address of the camera.</w:t>
      </w:r>
    </w:p>
    <w:p>
      <w:pPr>
        <w:ind w:left="1512" w:leftChars="180" w:hanging="1080" w:hangingChars="450"/>
      </w:pPr>
      <w:r>
        <w:t>Method 2: Log in to the web UI of the camera to modify the IP address of the camera.</w:t>
      </w:r>
    </w:p>
    <w:p>
      <w:pPr>
        <w:ind w:left="1512" w:leftChars="180" w:hanging="1080" w:hangingChars="450"/>
      </w:pPr>
      <w:r>
        <w:t>Method 3: Log in to the web UI of the camera to enable the</w:t>
      </w:r>
      <w:r>
        <w:rPr>
          <w:b/>
        </w:rPr>
        <w:t xml:space="preserve"> DHCP</w:t>
      </w:r>
      <w:r>
        <w:t xml:space="preserve"> function.</w:t>
      </w:r>
    </w:p>
    <w:p>
      <w:pPr>
        <w:pStyle w:val="68"/>
        <w:numPr>
          <w:ilvl w:val="0"/>
          <w:numId w:val="21"/>
        </w:numPr>
        <w:spacing w:before="124" w:after="124"/>
        <w:ind w:firstLineChars="0"/>
      </w:pPr>
      <w:r>
        <w:t xml:space="preserve">For third-party cameras, ensure that the ONVIF function is supported and enabled and an administrator with the user name </w:t>
      </w:r>
      <w:r>
        <w:rPr>
          <w:b/>
        </w:rPr>
        <w:t>admin</w:t>
      </w:r>
      <w:r>
        <w:t xml:space="preserve"> is added to the user list. (The following figure is for reference only.)</w:t>
      </w:r>
    </w:p>
    <w:p>
      <w:pPr>
        <w:pStyle w:val="90"/>
      </w:pPr>
      <w:r>
        <mc:AlternateContent>
          <mc:Choice Requires="wps">
            <w:drawing>
              <wp:anchor distT="0" distB="0" distL="114300" distR="114300" simplePos="0" relativeHeight="251678720" behindDoc="0" locked="0" layoutInCell="1" allowOverlap="1">
                <wp:simplePos x="0" y="0"/>
                <wp:positionH relativeFrom="column">
                  <wp:posOffset>1224280</wp:posOffset>
                </wp:positionH>
                <wp:positionV relativeFrom="paragraph">
                  <wp:posOffset>1319530</wp:posOffset>
                </wp:positionV>
                <wp:extent cx="2954655" cy="182880"/>
                <wp:effectExtent l="0" t="0" r="17145" b="26670"/>
                <wp:wrapNone/>
                <wp:docPr id="2" name="圆角矩形 2"/>
                <wp:cNvGraphicFramePr/>
                <a:graphic xmlns:a="http://schemas.openxmlformats.org/drawingml/2006/main">
                  <a:graphicData uri="http://schemas.microsoft.com/office/word/2010/wordprocessingShape">
                    <wps:wsp>
                      <wps:cNvSpPr/>
                      <wps:spPr>
                        <a:xfrm>
                          <a:off x="0" y="0"/>
                          <a:ext cx="2954956" cy="182880"/>
                        </a:xfrm>
                        <a:prstGeom prst="roundRect">
                          <a:avLst>
                            <a:gd name="adj" fmla="val 2978"/>
                          </a:avLst>
                        </a:prstGeom>
                        <a:noFill/>
                        <a:ln w="12700">
                          <a:solidFill>
                            <a:srgbClr val="1168D9"/>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6.4pt;margin-top:103.9pt;height:14.4pt;width:232.65pt;z-index:251678720;v-text-anchor:middle;mso-width-relative:page;mso-height-relative:page;" filled="f" stroked="t" coordsize="21600,21600" arcsize="0.0297685185185185" o:gfxdata="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OGUzA/bAAAACwEAAA8AAAAAAAAAAQAgAAAAIgAAAGRycy9kb3ducmV2LnhtbFBLAQIUABQA&#10;AAAIAIdO4kBHUqifmAIAAA8FAAAOAAAAAAAAAAEAIAAAACoBAABkcnMvZTJvRG9jLnhtbFBLBQYA&#10;AAAABgAGAFkBAAA0BgAAAAA=&#10;">
                <v:fill on="f" focussize="0,0"/>
                <v:stroke weight="1pt" color="#1168D9 [3204]" miterlimit="8" joinstyle="miter"/>
                <v:imagedata o:title=""/>
                <o:lock v:ext="edit" aspectratio="f"/>
              </v:round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1156970</wp:posOffset>
                </wp:positionH>
                <wp:positionV relativeFrom="paragraph">
                  <wp:posOffset>751840</wp:posOffset>
                </wp:positionV>
                <wp:extent cx="1164590" cy="163830"/>
                <wp:effectExtent l="0" t="0" r="16510" b="27305"/>
                <wp:wrapNone/>
                <wp:docPr id="1021231" name="圆角矩形 1021231"/>
                <wp:cNvGraphicFramePr/>
                <a:graphic xmlns:a="http://schemas.openxmlformats.org/drawingml/2006/main">
                  <a:graphicData uri="http://schemas.microsoft.com/office/word/2010/wordprocessingShape">
                    <wps:wsp>
                      <wps:cNvSpPr/>
                      <wps:spPr>
                        <a:xfrm>
                          <a:off x="0" y="0"/>
                          <a:ext cx="1164657" cy="163629"/>
                        </a:xfrm>
                        <a:prstGeom prst="roundRect">
                          <a:avLst>
                            <a:gd name="adj" fmla="val 2978"/>
                          </a:avLst>
                        </a:prstGeom>
                        <a:noFill/>
                        <a:ln w="12700">
                          <a:solidFill>
                            <a:srgbClr val="1168D9"/>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91.1pt;margin-top:59.2pt;height:12.9pt;width:91.7pt;z-index:251677696;v-text-anchor:middle;mso-width-relative:page;mso-height-relative:page;" filled="f" stroked="t" coordsize="21600,21600" arcsize="0.0297685185185185" o:gfxdata="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Cka+Vu2wAAAAsBAAAPAAAAAAAAAAEAIAAAACIAAABkcnMvZG93bnJldi54bWxQSwEC&#10;FAAUAAAACACHTuJAKPVNRZwCAAAbBQAADgAAAAAAAAABACAAAAAqAQAAZHJzL2Uyb0RvYy54bWxQ&#10;SwUGAAAAAAYABgBZAQAAOAYAAAAA&#10;">
                <v:fill on="f" focussize="0,0"/>
                <v:stroke weight="1pt" color="#1168D9 [3204]" miterlimit="8" joinstyle="miter"/>
                <v:imagedata o:title=""/>
                <o:lock v:ext="edit" aspectratio="f"/>
              </v:roundrect>
            </w:pict>
          </mc:Fallback>
        </mc:AlternateContent>
      </w:r>
      <w:r>
        <w:drawing>
          <wp:inline distT="0" distB="0" distL="0" distR="0">
            <wp:extent cx="5273675" cy="1979295"/>
            <wp:effectExtent l="0" t="0" r="317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05" cy="1979295"/>
                    </a:xfrm>
                    <a:prstGeom prst="rect">
                      <a:avLst/>
                    </a:prstGeom>
                  </pic:spPr>
                </pic:pic>
              </a:graphicData>
            </a:graphic>
          </wp:inline>
        </w:drawing>
      </w:r>
    </w:p>
    <w:p>
      <w:pPr>
        <w:pStyle w:val="68"/>
        <w:numPr>
          <w:ilvl w:val="0"/>
          <w:numId w:val="24"/>
        </w:numPr>
        <w:spacing w:before="124" w:after="124"/>
        <w:ind w:firstLineChars="0"/>
      </w:pPr>
      <w:r>
        <w:rPr>
          <w:rFonts w:hint="eastAsia"/>
        </w:rPr>
        <w:t>R</w:t>
      </w:r>
      <w:r>
        <w:t>eplace the Ethernet cable that connects to the camera.</w:t>
      </w:r>
    </w:p>
    <w:p>
      <w:pPr>
        <w:pStyle w:val="68"/>
        <w:numPr>
          <w:ilvl w:val="0"/>
          <w:numId w:val="24"/>
        </w:numPr>
        <w:spacing w:before="124" w:after="124"/>
        <w:ind w:firstLineChars="0"/>
      </w:pPr>
      <w:r>
        <w:t>If the problem persists, please contact Tenda technical support.</w:t>
      </w:r>
    </w:p>
    <w:p>
      <w:pPr>
        <w:widowControl/>
        <w:spacing w:before="0" w:after="0" w:line="240" w:lineRule="auto"/>
      </w:pPr>
      <w:r>
        <w:br w:type="page"/>
      </w:r>
    </w:p>
    <w:p>
      <w:pPr>
        <w:pStyle w:val="4"/>
        <w:numPr>
          <w:ilvl w:val="0"/>
          <w:numId w:val="0"/>
        </w:numPr>
      </w:pPr>
      <w:bookmarkStart w:id="1" w:name="_What_should_I"/>
      <w:bookmarkEnd w:id="1"/>
      <w:r>
        <w:rPr>
          <w:rFonts w:hint="eastAsia"/>
        </w:rPr>
        <w:t>W</w:t>
      </w:r>
      <w:r>
        <w:t>hat should I do if the preview image of the NVR is not smooth?</w:t>
      </w:r>
    </w:p>
    <w:p>
      <w:pPr>
        <w:pStyle w:val="68"/>
        <w:numPr>
          <w:ilvl w:val="0"/>
          <w:numId w:val="25"/>
        </w:numPr>
        <w:spacing w:before="124" w:after="124"/>
        <w:ind w:firstLineChars="0"/>
      </w:pPr>
      <w:r>
        <w:rPr>
          <w:rFonts w:hint="eastAsia"/>
        </w:rPr>
        <w:t>L</w:t>
      </w:r>
      <w:r>
        <w:t>og in to the web UI of the camera and preview the monitoring image. If the image is not smooth, please contact the technical support of the camera manufacturer.</w:t>
      </w:r>
    </w:p>
    <w:p>
      <w:pPr>
        <w:pStyle w:val="68"/>
        <w:numPr>
          <w:ilvl w:val="0"/>
          <w:numId w:val="25"/>
        </w:numPr>
        <w:spacing w:before="124" w:after="124"/>
        <w:ind w:firstLineChars="0"/>
      </w:pPr>
      <w:r>
        <w:rPr>
          <w:rFonts w:hint="eastAsia"/>
        </w:rPr>
        <w:t>M</w:t>
      </w:r>
      <w:r>
        <w:t xml:space="preserve">anage the NVR on GUI. Navigate to </w:t>
      </w:r>
      <w:r>
        <w:rPr>
          <w:b/>
        </w:rPr>
        <w:t xml:space="preserve">Maintenance </w:t>
      </w:r>
      <w:r>
        <w:t xml:space="preserve">&gt; </w:t>
      </w:r>
      <w:r>
        <w:rPr>
          <w:b/>
        </w:rPr>
        <w:t xml:space="preserve">Diagnosis </w:t>
      </w:r>
      <w:r>
        <w:t>to check the network connectivity.</w:t>
      </w:r>
    </w:p>
    <w:p>
      <w:pPr>
        <w:ind w:left="432" w:leftChars="180"/>
      </w:pPr>
      <w:r>
        <w:rPr>
          <w:rFonts w:hint="eastAsia"/>
        </w:rPr>
        <w:t>M</w:t>
      </w:r>
      <w:r>
        <w:t>ethod 1: One-key Diagnosis</w:t>
      </w:r>
    </w:p>
    <w:p>
      <w:pPr>
        <w:ind w:left="1512" w:leftChars="630"/>
      </w:pPr>
      <w:r>
        <w:t>Click</w:t>
      </w:r>
      <w:r>
        <w:rPr>
          <w:color w:val="FFFFFF" w:themeColor="background1"/>
          <w:shd w:val="clear" w:color="auto" w:fill="FD4F00"/>
          <w14:textFill>
            <w14:solidFill>
              <w14:schemeClr w14:val="bg1"/>
            </w14:solidFill>
          </w14:textFill>
        </w:rPr>
        <w:t xml:space="preserve"> </w:t>
      </w:r>
      <w:r>
        <w:rPr>
          <w:b/>
          <w:color w:val="FFFFFF" w:themeColor="background1"/>
          <w:shd w:val="clear" w:color="auto" w:fill="FD4F00"/>
          <w14:textFill>
            <w14:solidFill>
              <w14:schemeClr w14:val="bg1"/>
            </w14:solidFill>
          </w14:textFill>
        </w:rPr>
        <w:t xml:space="preserve">One-key Diagnosis </w:t>
      </w:r>
      <w:r>
        <w:t>, then wait for the diagnosis result. If the channel has a high delay or packet loss, please use a better network environment.</w:t>
      </w:r>
    </w:p>
    <w:p>
      <w:pPr>
        <w:pStyle w:val="90"/>
      </w:pPr>
      <w:r>
        <mc:AlternateContent>
          <mc:Choice Requires="wps">
            <w:drawing>
              <wp:anchor distT="0" distB="0" distL="114300" distR="114300" simplePos="0" relativeHeight="251673600" behindDoc="0" locked="0" layoutInCell="1" allowOverlap="1">
                <wp:simplePos x="0" y="0"/>
                <wp:positionH relativeFrom="column">
                  <wp:posOffset>2314575</wp:posOffset>
                </wp:positionH>
                <wp:positionV relativeFrom="paragraph">
                  <wp:posOffset>772160</wp:posOffset>
                </wp:positionV>
                <wp:extent cx="208915" cy="177800"/>
                <wp:effectExtent l="0" t="0" r="635" b="0"/>
                <wp:wrapNone/>
                <wp:docPr id="934" name="虚尾箭头 934"/>
                <wp:cNvGraphicFramePr/>
                <a:graphic xmlns:a="http://schemas.openxmlformats.org/drawingml/2006/main">
                  <a:graphicData uri="http://schemas.microsoft.com/office/word/2010/wordprocessingShape">
                    <wps:wsp>
                      <wps:cNvSpPr/>
                      <wps:spPr>
                        <a:xfrm>
                          <a:off x="0" y="0"/>
                          <a:ext cx="208915" cy="177800"/>
                        </a:xfrm>
                        <a:prstGeom prst="stripedRightArrow">
                          <a:avLst/>
                        </a:prstGeom>
                        <a:solidFill>
                          <a:srgbClr val="FD4F00"/>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3" type="#_x0000_t93" style="position:absolute;left:0pt;margin-left:182.25pt;margin-top:60.8pt;height:14pt;width:16.45pt;z-index:251673600;v-text-anchor:middle;mso-width-relative:page;mso-height-relative:page;" fillcolor="#FD4F00" filled="t" stroked="f" coordsize="21600,21600" o:gfxdata="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Ghk6N2QAAAAsBAAAPAAAA&#10;AAAAAAEAIAAAACIAAABkcnMvZG93bnJldi54bWxQSwECFAAUAAAACACHTuJAGTNEBoYCAADvBAAA&#10;DgAAAAAAAAABACAAAAAoAQAAZHJzL2Uyb0RvYy54bWxQSwUGAAAAAAYABgBZAQAAIAYAAAAA&#10;" adj="12409,5400">
                <v:fill on="t" focussize="0,0"/>
                <v:stroke on="f" weight="1pt" miterlimit="8" joinstyle="miter"/>
                <v:imagedata o:title=""/>
                <o:lock v:ext="edit" aspectratio="f"/>
              </v:shape>
            </w:pict>
          </mc:Fallback>
        </mc:AlternateContent>
      </w:r>
      <w:r>
        <w:drawing>
          <wp:inline distT="0" distB="0" distL="0" distR="0">
            <wp:extent cx="2296795" cy="1439545"/>
            <wp:effectExtent l="0" t="0" r="8255"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1"/>
                    <a:srcRect r="7008"/>
                    <a:stretch>
                      <a:fillRect/>
                    </a:stretch>
                  </pic:blipFill>
                  <pic:spPr>
                    <a:xfrm>
                      <a:off x="0" y="0"/>
                      <a:ext cx="2296800" cy="1440000"/>
                    </a:xfrm>
                    <a:prstGeom prst="rect">
                      <a:avLst/>
                    </a:prstGeom>
                    <a:ln>
                      <a:noFill/>
                    </a:ln>
                  </pic:spPr>
                </pic:pic>
              </a:graphicData>
            </a:graphic>
          </wp:inline>
        </w:drawing>
      </w:r>
      <w:r>
        <w:t xml:space="preserve">  </w:t>
      </w:r>
      <w:r>
        <w:rPr>
          <w:rFonts w:hint="eastAsia"/>
        </w:rPr>
        <w:t xml:space="preserve"> </w:t>
      </w:r>
      <w:r>
        <w:drawing>
          <wp:inline distT="0" distB="0" distL="0" distR="0">
            <wp:extent cx="2607945" cy="1722755"/>
            <wp:effectExtent l="0" t="0" r="1905" b="0"/>
            <wp:docPr id="1021077" name="图片 102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77" name="图片 1021077"/>
                    <pic:cNvPicPr>
                      <a:picLocks noChangeAspect="1"/>
                    </pic:cNvPicPr>
                  </pic:nvPicPr>
                  <pic:blipFill>
                    <a:blip r:embed="rId22"/>
                    <a:srcRect r="33316" b="4260"/>
                    <a:stretch>
                      <a:fillRect/>
                    </a:stretch>
                  </pic:blipFill>
                  <pic:spPr>
                    <a:xfrm>
                      <a:off x="0" y="0"/>
                      <a:ext cx="2609294" cy="1723315"/>
                    </a:xfrm>
                    <a:prstGeom prst="rect">
                      <a:avLst/>
                    </a:prstGeom>
                    <a:ln>
                      <a:noFill/>
                    </a:ln>
                  </pic:spPr>
                </pic:pic>
              </a:graphicData>
            </a:graphic>
          </wp:inline>
        </w:drawing>
      </w:r>
    </w:p>
    <w:p>
      <w:r>
        <w:rPr>
          <w:rFonts w:hint="eastAsia"/>
        </w:rPr>
        <w:t>M</w:t>
      </w:r>
      <w:r>
        <w:t>ethod 2: Detect the connectivity between the NVR and the single camera.</w:t>
      </w:r>
    </w:p>
    <w:p>
      <w:pPr>
        <w:ind w:left="1104" w:leftChars="460"/>
      </w:pPr>
      <w:r>
        <w:rPr>
          <w:rFonts w:hint="eastAsia"/>
        </w:rPr>
        <w:t>E</w:t>
      </w:r>
      <w:r>
        <w:t xml:space="preserve">nter the IP address of the camera in </w:t>
      </w:r>
      <w:r>
        <w:rPr>
          <w:b/>
        </w:rPr>
        <w:t>Target Address</w:t>
      </w:r>
      <w:r>
        <w:t>, and set other parameters (the following figure is for reference only). Then, click</w:t>
      </w:r>
      <w:r>
        <w:rPr>
          <w:b/>
          <w:color w:val="FFFFFF" w:themeColor="background1"/>
          <w:shd w:val="clear" w:color="auto" w:fill="FD4F00"/>
          <w14:textFill>
            <w14:solidFill>
              <w14:schemeClr w14:val="bg1"/>
            </w14:solidFill>
          </w14:textFill>
        </w:rPr>
        <w:t xml:space="preserve"> Start </w:t>
      </w:r>
      <w:r>
        <w:t>and wait for the diagnosis result. If the channel has a high delay or packet loss, please use a better network environment.</w:t>
      </w:r>
    </w:p>
    <w:p>
      <w:pPr>
        <w:pStyle w:val="90"/>
        <w:jc w:val="center"/>
      </w:pPr>
      <w:r>
        <w:drawing>
          <wp:inline distT="0" distB="0" distL="0" distR="0">
            <wp:extent cx="3480435" cy="2159635"/>
            <wp:effectExtent l="0" t="0" r="571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480991" cy="2160000"/>
                    </a:xfrm>
                    <a:prstGeom prst="rect">
                      <a:avLst/>
                    </a:prstGeom>
                  </pic:spPr>
                </pic:pic>
              </a:graphicData>
            </a:graphic>
          </wp:inline>
        </w:drawing>
      </w:r>
    </w:p>
    <w:p>
      <w:pPr>
        <w:pStyle w:val="47"/>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23495</wp:posOffset>
                </wp:positionV>
                <wp:extent cx="208915" cy="177800"/>
                <wp:effectExtent l="0" t="3492" r="0" b="0"/>
                <wp:wrapNone/>
                <wp:docPr id="1021225" name="虚尾箭头 1021225"/>
                <wp:cNvGraphicFramePr/>
                <a:graphic xmlns:a="http://schemas.openxmlformats.org/drawingml/2006/main">
                  <a:graphicData uri="http://schemas.microsoft.com/office/word/2010/wordprocessingShape">
                    <wps:wsp>
                      <wps:cNvSpPr/>
                      <wps:spPr>
                        <a:xfrm rot="5400000">
                          <a:off x="0" y="0"/>
                          <a:ext cx="208915" cy="177800"/>
                        </a:xfrm>
                        <a:prstGeom prst="stripedRightArrow">
                          <a:avLst/>
                        </a:prstGeom>
                        <a:solidFill>
                          <a:srgbClr val="FD4F00"/>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3" type="#_x0000_t93" style="position:absolute;left:0pt;margin-top:1.85pt;height:14pt;width:16.45pt;mso-position-horizontal:center;mso-position-horizontal-relative:margin;rotation:5898240f;z-index:251668480;v-text-anchor:middle;mso-width-relative:page;mso-height-relative:page;" fillcolor="#FD4F00" filled="t" stroked="f" coordsize="21600,21600" o:gfxdata="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Foe4UPVAAAABAEA&#10;AA8AAAAAAAAAAQAgAAAAIgAAAGRycy9kb3ducmV2LnhtbFBLAQIUABQAAAAIAIdO4kDbcwIIjwIA&#10;AAUFAAAOAAAAAAAAAAEAIAAAACQBAABkcnMvZTJvRG9jLnhtbFBLBQYAAAAABgAGAFkBAAAlBgAA&#10;AAA=&#10;" adj="12409,5400">
                <v:fill on="t" focussize="0,0"/>
                <v:stroke on="f" weight="1pt" miterlimit="8" joinstyle="miter"/>
                <v:imagedata o:title=""/>
                <o:lock v:ext="edit" aspectratio="f"/>
              </v:shape>
            </w:pict>
          </mc:Fallback>
        </mc:AlternateContent>
      </w:r>
    </w:p>
    <w:p>
      <w:pPr>
        <w:pStyle w:val="47"/>
        <w:jc w:val="center"/>
      </w:pPr>
      <w:r>
        <w:drawing>
          <wp:inline distT="0" distB="0" distL="0" distR="0">
            <wp:extent cx="3636645" cy="1866265"/>
            <wp:effectExtent l="0" t="0" r="190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a:extLst>
                        <a:ext uri="{28A0092B-C50C-407E-A947-70E740481C1C}">
                          <a14:useLocalDpi xmlns:a14="http://schemas.microsoft.com/office/drawing/2010/main" val="0"/>
                        </a:ext>
                      </a:extLst>
                    </a:blip>
                    <a:srcRect l="40514"/>
                    <a:stretch>
                      <a:fillRect/>
                    </a:stretch>
                  </pic:blipFill>
                  <pic:spPr>
                    <a:xfrm>
                      <a:off x="0" y="0"/>
                      <a:ext cx="3637635" cy="1866900"/>
                    </a:xfrm>
                    <a:prstGeom prst="rect">
                      <a:avLst/>
                    </a:prstGeom>
                    <a:noFill/>
                    <a:ln>
                      <a:noFill/>
                    </a:ln>
                  </pic:spPr>
                </pic:pic>
              </a:graphicData>
            </a:graphic>
          </wp:inline>
        </w:drawing>
      </w:r>
    </w:p>
    <w:p>
      <w:pPr>
        <w:pStyle w:val="47"/>
        <w:numPr>
          <w:ilvl w:val="0"/>
          <w:numId w:val="26"/>
        </w:numPr>
      </w:pPr>
      <w:r>
        <w:rPr>
          <w:rFonts w:hint="eastAsia"/>
        </w:rPr>
        <w:t>I</w:t>
      </w:r>
      <w:r>
        <w:t xml:space="preserve">ncrease the frame rate of the camera on the </w:t>
      </w:r>
      <w:r>
        <w:rPr>
          <w:b/>
        </w:rPr>
        <w:t>Audio &amp; Video</w:t>
      </w:r>
      <w:r>
        <w:t xml:space="preserve"> page of the NVR or camera.</w:t>
      </w:r>
    </w:p>
    <w:p>
      <w:pPr>
        <w:pStyle w:val="47"/>
        <w:numPr>
          <w:ilvl w:val="0"/>
          <w:numId w:val="26"/>
        </w:numPr>
      </w:pPr>
      <w:r>
        <w:t>Check whether the bandwidth of the switch meets the requirements.</w:t>
      </w:r>
    </w:p>
    <w:p>
      <w:pPr>
        <w:pStyle w:val="47"/>
        <w:ind w:left="420"/>
      </w:pPr>
      <w:r>
        <w:t>Reduce the number of cameras connected to the switch. If the phenomenon of unsmooth monitoring image is improved or disappears, you are recommended to replace the switch with one of higher performance.</w:t>
      </w:r>
    </w:p>
    <w:p>
      <w:pPr>
        <w:pStyle w:val="47"/>
        <w:ind w:left="420"/>
      </w:pPr>
      <w:r>
        <w:t>R</w:t>
      </w:r>
      <w:r>
        <w:rPr>
          <w:rFonts w:ascii="Verdana" w:hAnsi="Verdana" w:cs="Verdana" w:eastAsiaTheme="minorEastAsia"/>
          <w:sz w:val="20"/>
          <w:szCs w:val="20"/>
        </w:rPr>
        <w:t>ecommended</w:t>
      </w:r>
      <w:r>
        <w:t>: Choose a 100 Mbps switch for no more than 16 megapixel cameras, choose a Gigabit switch for more than 16 megapixel cameras.</w:t>
      </w:r>
    </w:p>
    <w:p>
      <w:pPr>
        <w:pStyle w:val="47"/>
        <w:numPr>
          <w:ilvl w:val="0"/>
          <w:numId w:val="26"/>
        </w:numPr>
      </w:pPr>
      <w:r>
        <w:rPr>
          <w:rFonts w:hint="eastAsia"/>
        </w:rPr>
        <w:t>R</w:t>
      </w:r>
      <w:r>
        <w:t>eboot the NVR.</w:t>
      </w:r>
    </w:p>
    <w:p>
      <w:pPr>
        <w:pStyle w:val="47"/>
        <w:numPr>
          <w:ilvl w:val="0"/>
          <w:numId w:val="26"/>
        </w:numPr>
      </w:pPr>
      <w:r>
        <w:t>If the problem persists, please contact Tenda technical support.</w:t>
      </w:r>
    </w:p>
    <w:p>
      <w:pPr>
        <w:widowControl/>
        <w:spacing w:before="0" w:after="0" w:line="240" w:lineRule="auto"/>
        <w:rPr>
          <w:rFonts w:cs="Arial"/>
          <w:snapToGrid w:val="0"/>
          <w:kern w:val="0"/>
        </w:rPr>
      </w:pPr>
      <w:r>
        <w:br w:type="page"/>
      </w:r>
    </w:p>
    <w:p>
      <w:pPr>
        <w:pStyle w:val="4"/>
        <w:numPr>
          <w:ilvl w:val="0"/>
          <w:numId w:val="0"/>
        </w:numPr>
      </w:pPr>
      <w:r>
        <w:rPr>
          <w:rFonts w:hint="eastAsia"/>
        </w:rPr>
        <w:t>W</w:t>
      </w:r>
      <w:r>
        <w:t>hat should I do if the playback of the NVR is not smooth?</w:t>
      </w:r>
    </w:p>
    <w:p>
      <w:r>
        <w:t xml:space="preserve">1. Check whether the image is smooth when previewing the monitoring image. If it is not smooth, please refer to </w:t>
      </w:r>
      <w:r>
        <w:fldChar w:fldCharType="begin"/>
      </w:r>
      <w:r>
        <w:instrText xml:space="preserve"> HYPERLINK \l "_What_should_I" </w:instrText>
      </w:r>
      <w:r>
        <w:fldChar w:fldCharType="separate"/>
      </w:r>
      <w:r>
        <w:rPr>
          <w:rStyle w:val="28"/>
          <w:rFonts w:ascii="Calibri" w:hAnsi="Calibri" w:eastAsia="思源黑体 CN Regular"/>
          <w:sz w:val="24"/>
        </w:rPr>
        <w:t>What should I do if the preview image of the NVR is not smooth?</w:t>
      </w:r>
      <w:r>
        <w:rPr>
          <w:rStyle w:val="28"/>
          <w:rFonts w:ascii="Calibri" w:hAnsi="Calibri" w:eastAsia="思源黑体 CN Regular"/>
          <w:sz w:val="24"/>
        </w:rPr>
        <w:fldChar w:fldCharType="end"/>
      </w:r>
    </w:p>
    <w:p>
      <w:r>
        <w:rPr>
          <w:rFonts w:hint="eastAsia"/>
        </w:rPr>
        <w:t>2</w:t>
      </w:r>
      <w:r>
        <w:t>. If the monitoring image of the NVR is smooth during preview, you can export the recording file and play it on your computer or smartphone through the audio and video player.</w:t>
      </w:r>
    </w:p>
    <w:p>
      <w:pPr>
        <w:pStyle w:val="68"/>
        <w:numPr>
          <w:ilvl w:val="0"/>
          <w:numId w:val="27"/>
        </w:numPr>
        <w:spacing w:before="124" w:after="124"/>
        <w:ind w:firstLineChars="0"/>
      </w:pPr>
      <w:r>
        <w:rPr>
          <w:rFonts w:hint="eastAsia"/>
        </w:rPr>
        <w:t>I</w:t>
      </w:r>
      <w:r>
        <w:t>f the player plays the recording file properly, the read and write performance of the HDD may be poor. Please replace the HDD.</w:t>
      </w:r>
    </w:p>
    <w:p>
      <w:pPr>
        <w:pStyle w:val="68"/>
        <w:numPr>
          <w:ilvl w:val="0"/>
          <w:numId w:val="27"/>
        </w:numPr>
        <w:spacing w:before="124" w:after="124"/>
        <w:ind w:firstLineChars="0"/>
      </w:pPr>
      <w:r>
        <w:t>If the player does not play the recorded file smoothly, you can contact Tenda technical support or log in to the Tenda website to get the latest upgrade file of the NVR, then upgrade the firmware of the NVR.</w:t>
      </w:r>
    </w:p>
    <w:p>
      <w:pPr>
        <w:pStyle w:val="4"/>
        <w:numPr>
          <w:ilvl w:val="0"/>
          <w:numId w:val="0"/>
        </w:numPr>
      </w:pPr>
      <w:r>
        <w:rPr>
          <w:rFonts w:hint="eastAsia"/>
        </w:rPr>
        <w:t>W</w:t>
      </w:r>
      <w:r>
        <w:t>hat should I do if there is a delay in the preview image of the NVR?</w:t>
      </w:r>
    </w:p>
    <w:p>
      <w:pPr>
        <w:pStyle w:val="68"/>
        <w:numPr>
          <w:ilvl w:val="0"/>
          <w:numId w:val="25"/>
        </w:numPr>
        <w:spacing w:before="124" w:after="124"/>
        <w:ind w:firstLineChars="0"/>
      </w:pPr>
      <w:r>
        <w:rPr>
          <w:rFonts w:hint="eastAsia"/>
        </w:rPr>
        <w:t>L</w:t>
      </w:r>
      <w:r>
        <w:t>og in to the web UI of the camera and preview the monitoring image. If the image is not smooth, please contact the technical support of the camera manufacturer.</w:t>
      </w:r>
    </w:p>
    <w:p>
      <w:pPr>
        <w:pStyle w:val="68"/>
        <w:numPr>
          <w:ilvl w:val="0"/>
          <w:numId w:val="25"/>
        </w:numPr>
        <w:spacing w:before="124" w:after="124"/>
        <w:ind w:firstLineChars="0"/>
      </w:pPr>
      <w:r>
        <w:rPr>
          <w:rFonts w:hint="eastAsia"/>
        </w:rPr>
        <w:t>M</w:t>
      </w:r>
      <w:r>
        <w:t xml:space="preserve">anage the NVR on GUI. Navigate to </w:t>
      </w:r>
      <w:r>
        <w:rPr>
          <w:b/>
        </w:rPr>
        <w:t xml:space="preserve">Maintenance </w:t>
      </w:r>
      <w:r>
        <w:t xml:space="preserve">&gt; </w:t>
      </w:r>
      <w:r>
        <w:rPr>
          <w:b/>
        </w:rPr>
        <w:t xml:space="preserve">Diagnosis </w:t>
      </w:r>
      <w:r>
        <w:t>to check the network connectivity.</w:t>
      </w:r>
    </w:p>
    <w:p>
      <w:pPr>
        <w:ind w:left="432" w:leftChars="180"/>
      </w:pPr>
      <w:r>
        <w:rPr>
          <w:rFonts w:hint="eastAsia"/>
        </w:rPr>
        <w:t>M</w:t>
      </w:r>
      <w:r>
        <w:t>ethod 1: One-key Diagnosis</w:t>
      </w:r>
    </w:p>
    <w:p>
      <w:pPr>
        <w:ind w:left="1512" w:leftChars="630"/>
      </w:pPr>
      <w:r>
        <w:t>Click</w:t>
      </w:r>
      <w:r>
        <w:rPr>
          <w:color w:val="FFFFFF" w:themeColor="background1"/>
          <w:shd w:val="clear" w:color="auto" w:fill="FD4F00"/>
          <w14:textFill>
            <w14:solidFill>
              <w14:schemeClr w14:val="bg1"/>
            </w14:solidFill>
          </w14:textFill>
        </w:rPr>
        <w:t xml:space="preserve"> </w:t>
      </w:r>
      <w:r>
        <w:rPr>
          <w:b/>
          <w:color w:val="FFFFFF" w:themeColor="background1"/>
          <w:shd w:val="clear" w:color="auto" w:fill="FD4F00"/>
          <w14:textFill>
            <w14:solidFill>
              <w14:schemeClr w14:val="bg1"/>
            </w14:solidFill>
          </w14:textFill>
        </w:rPr>
        <w:t xml:space="preserve">One-key Diagnosis </w:t>
      </w:r>
      <w:r>
        <w:t>, then wait for the diagnosis result. If the channel has a high delay or packet loss, please use a better network environment.</w:t>
      </w:r>
    </w:p>
    <w:p>
      <w:pPr>
        <w:pStyle w:val="90"/>
      </w:pPr>
      <w:r>
        <mc:AlternateContent>
          <mc:Choice Requires="wps">
            <w:drawing>
              <wp:anchor distT="0" distB="0" distL="114300" distR="114300" simplePos="0" relativeHeight="251674624" behindDoc="0" locked="0" layoutInCell="1" allowOverlap="1">
                <wp:simplePos x="0" y="0"/>
                <wp:positionH relativeFrom="column">
                  <wp:posOffset>2340610</wp:posOffset>
                </wp:positionH>
                <wp:positionV relativeFrom="paragraph">
                  <wp:posOffset>824865</wp:posOffset>
                </wp:positionV>
                <wp:extent cx="208915" cy="177800"/>
                <wp:effectExtent l="0" t="0" r="635" b="0"/>
                <wp:wrapNone/>
                <wp:docPr id="48" name="虚尾箭头 48"/>
                <wp:cNvGraphicFramePr/>
                <a:graphic xmlns:a="http://schemas.openxmlformats.org/drawingml/2006/main">
                  <a:graphicData uri="http://schemas.microsoft.com/office/word/2010/wordprocessingShape">
                    <wps:wsp>
                      <wps:cNvSpPr/>
                      <wps:spPr>
                        <a:xfrm>
                          <a:off x="0" y="0"/>
                          <a:ext cx="208915" cy="177800"/>
                        </a:xfrm>
                        <a:prstGeom prst="stripedRightArrow">
                          <a:avLst/>
                        </a:prstGeom>
                        <a:solidFill>
                          <a:srgbClr val="FD4F00"/>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3" type="#_x0000_t93" style="position:absolute;left:0pt;margin-left:184.3pt;margin-top:64.95pt;height:14pt;width:16.45pt;z-index:251674624;v-text-anchor:middle;mso-width-relative:page;mso-height-relative:page;" fillcolor="#FD4F00" filled="t" stroked="f" coordsize="21600,21600" o:gfxdata="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dnyWqNkAAAALAQAADwAAAAAA&#10;AAABACAAAAAiAAAAZHJzL2Rvd25yZXYueG1sUEsBAhQAFAAAAAgAh07iQBqw2C+EAgAA7QQAAA4A&#10;AAAAAAAAAQAgAAAAKAEAAGRycy9lMm9Eb2MueG1sUEsFBgAAAAAGAAYAWQEAAB4GAAAAAA==&#10;" adj="12409,5400">
                <v:fill on="t" focussize="0,0"/>
                <v:stroke on="f" weight="1pt" miterlimit="8" joinstyle="miter"/>
                <v:imagedata o:title=""/>
                <o:lock v:ext="edit" aspectratio="f"/>
              </v:shape>
            </w:pict>
          </mc:Fallback>
        </mc:AlternateContent>
      </w:r>
      <w:r>
        <w:drawing>
          <wp:inline distT="0" distB="0" distL="0" distR="0">
            <wp:extent cx="2296795" cy="1439545"/>
            <wp:effectExtent l="0" t="0" r="8255" b="825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1"/>
                    <a:srcRect r="7008"/>
                    <a:stretch>
                      <a:fillRect/>
                    </a:stretch>
                  </pic:blipFill>
                  <pic:spPr>
                    <a:xfrm>
                      <a:off x="0" y="0"/>
                      <a:ext cx="2296800" cy="1440000"/>
                    </a:xfrm>
                    <a:prstGeom prst="rect">
                      <a:avLst/>
                    </a:prstGeom>
                    <a:ln>
                      <a:noFill/>
                    </a:ln>
                  </pic:spPr>
                </pic:pic>
              </a:graphicData>
            </a:graphic>
          </wp:inline>
        </w:drawing>
      </w:r>
      <w:r>
        <w:rPr>
          <w:rFonts w:hint="eastAsia"/>
        </w:rPr>
        <w:t xml:space="preserve"> </w:t>
      </w:r>
      <w:r>
        <w:t xml:space="preserve">  </w:t>
      </w:r>
      <w:r>
        <w:drawing>
          <wp:inline distT="0" distB="0" distL="0" distR="0">
            <wp:extent cx="2685415" cy="179959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a:srcRect r="31366"/>
                    <a:stretch>
                      <a:fillRect/>
                    </a:stretch>
                  </pic:blipFill>
                  <pic:spPr>
                    <a:xfrm>
                      <a:off x="0" y="0"/>
                      <a:ext cx="2685600" cy="1800000"/>
                    </a:xfrm>
                    <a:prstGeom prst="rect">
                      <a:avLst/>
                    </a:prstGeom>
                    <a:ln>
                      <a:noFill/>
                    </a:ln>
                  </pic:spPr>
                </pic:pic>
              </a:graphicData>
            </a:graphic>
          </wp:inline>
        </w:drawing>
      </w:r>
    </w:p>
    <w:p>
      <w:r>
        <w:rPr>
          <w:rFonts w:hint="eastAsia"/>
        </w:rPr>
        <w:t>M</w:t>
      </w:r>
      <w:r>
        <w:t>ethod 2: Detect the connectivity between the NVR and the single camera.</w:t>
      </w:r>
    </w:p>
    <w:p>
      <w:pPr>
        <w:ind w:left="1104" w:leftChars="460"/>
      </w:pPr>
      <w:r>
        <w:rPr>
          <w:rFonts w:hint="eastAsia"/>
        </w:rPr>
        <w:t>E</w:t>
      </w:r>
      <w:r>
        <w:t xml:space="preserve">nter the IP address of the camera in </w:t>
      </w:r>
      <w:r>
        <w:rPr>
          <w:b/>
        </w:rPr>
        <w:t>Target Address</w:t>
      </w:r>
      <w:r>
        <w:t>, set other parameters (The following figure is for reference only.), then click</w:t>
      </w:r>
      <w:r>
        <w:rPr>
          <w:b/>
          <w:color w:val="FFFFFF" w:themeColor="background1"/>
          <w:shd w:val="clear" w:color="auto" w:fill="FD4F00"/>
          <w14:textFill>
            <w14:solidFill>
              <w14:schemeClr w14:val="bg1"/>
            </w14:solidFill>
          </w14:textFill>
        </w:rPr>
        <w:t xml:space="preserve"> Start </w:t>
      </w:r>
      <w:r>
        <w:t>, and wait for the diagnosis result. If the channel has a high delay or packet loss, please use a better network environment.</w:t>
      </w:r>
    </w:p>
    <w:p>
      <w:pPr>
        <w:pStyle w:val="90"/>
        <w:jc w:val="center"/>
      </w:pPr>
      <w:r>
        <w:drawing>
          <wp:inline distT="0" distB="0" distL="0" distR="0">
            <wp:extent cx="3480435" cy="2159635"/>
            <wp:effectExtent l="0" t="0" r="571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480991" cy="2160000"/>
                    </a:xfrm>
                    <a:prstGeom prst="rect">
                      <a:avLst/>
                    </a:prstGeom>
                  </pic:spPr>
                </pic:pic>
              </a:graphicData>
            </a:graphic>
          </wp:inline>
        </w:drawing>
      </w:r>
    </w:p>
    <w:p>
      <w:pPr>
        <w:pStyle w:val="47"/>
      </w:pPr>
      <w:r>
        <mc:AlternateContent>
          <mc:Choice Requires="wps">
            <w:drawing>
              <wp:anchor distT="0" distB="0" distL="114300" distR="114300" simplePos="0" relativeHeight="251669504" behindDoc="0" locked="0" layoutInCell="1" allowOverlap="1">
                <wp:simplePos x="0" y="0"/>
                <wp:positionH relativeFrom="margin">
                  <wp:posOffset>2549525</wp:posOffset>
                </wp:positionH>
                <wp:positionV relativeFrom="paragraph">
                  <wp:posOffset>30480</wp:posOffset>
                </wp:positionV>
                <wp:extent cx="208915" cy="177800"/>
                <wp:effectExtent l="0" t="3492" r="0" b="0"/>
                <wp:wrapNone/>
                <wp:docPr id="3" name="虚尾箭头 3"/>
                <wp:cNvGraphicFramePr/>
                <a:graphic xmlns:a="http://schemas.openxmlformats.org/drawingml/2006/main">
                  <a:graphicData uri="http://schemas.microsoft.com/office/word/2010/wordprocessingShape">
                    <wps:wsp>
                      <wps:cNvSpPr/>
                      <wps:spPr>
                        <a:xfrm rot="5400000">
                          <a:off x="0" y="0"/>
                          <a:ext cx="208915" cy="177800"/>
                        </a:xfrm>
                        <a:prstGeom prst="stripedRightArrow">
                          <a:avLst/>
                        </a:prstGeom>
                        <a:solidFill>
                          <a:srgbClr val="FD4F00"/>
                        </a:solidFill>
                        <a:ln w="12700">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3" type="#_x0000_t93" style="position:absolute;left:0pt;margin-left:200.75pt;margin-top:2.4pt;height:14pt;width:16.45pt;mso-position-horizontal-relative:margin;rotation:5898240f;z-index:251669504;v-text-anchor:middle;mso-width-relative:page;mso-height-relative:page;" fillcolor="#FD4F00" filled="t" stroked="f" coordsize="21600,21600" o:gfxdata="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BiXRKXZAAAACAEA&#10;AA8AAAAAAAAAAQAgAAAAIgAAAGRycy9kb3ducmV2LnhtbFBLAQIUABQAAAAIAIdO4kBT/8hZiwIA&#10;APkEAAAOAAAAAAAAAAEAIAAAACgBAABkcnMvZTJvRG9jLnhtbFBLBQYAAAAABgAGAFkBAAAlBgAA&#10;AAA=&#10;" adj="12409,5400">
                <v:fill on="t" focussize="0,0"/>
                <v:stroke on="f" weight="1pt" miterlimit="8" joinstyle="miter"/>
                <v:imagedata o:title=""/>
                <o:lock v:ext="edit" aspectratio="f"/>
              </v:shape>
            </w:pict>
          </mc:Fallback>
        </mc:AlternateContent>
      </w:r>
    </w:p>
    <w:p>
      <w:pPr>
        <w:pStyle w:val="47"/>
        <w:jc w:val="center"/>
      </w:pPr>
      <w:r>
        <w:drawing>
          <wp:inline distT="0" distB="0" distL="0" distR="0">
            <wp:extent cx="3636645" cy="1866265"/>
            <wp:effectExtent l="0" t="0" r="190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4">
                      <a:extLst>
                        <a:ext uri="{28A0092B-C50C-407E-A947-70E740481C1C}">
                          <a14:useLocalDpi xmlns:a14="http://schemas.microsoft.com/office/drawing/2010/main" val="0"/>
                        </a:ext>
                      </a:extLst>
                    </a:blip>
                    <a:srcRect l="40514"/>
                    <a:stretch>
                      <a:fillRect/>
                    </a:stretch>
                  </pic:blipFill>
                  <pic:spPr>
                    <a:xfrm>
                      <a:off x="0" y="0"/>
                      <a:ext cx="3637635" cy="1866900"/>
                    </a:xfrm>
                    <a:prstGeom prst="rect">
                      <a:avLst/>
                    </a:prstGeom>
                    <a:noFill/>
                    <a:ln>
                      <a:noFill/>
                    </a:ln>
                  </pic:spPr>
                </pic:pic>
              </a:graphicData>
            </a:graphic>
          </wp:inline>
        </w:drawing>
      </w:r>
    </w:p>
    <w:p>
      <w:pPr>
        <w:pStyle w:val="47"/>
        <w:numPr>
          <w:ilvl w:val="0"/>
          <w:numId w:val="26"/>
        </w:numPr>
      </w:pPr>
      <w:r>
        <w:rPr>
          <w:rFonts w:hint="eastAsia"/>
        </w:rPr>
        <w:t>R</w:t>
      </w:r>
      <w:r>
        <w:t>eboot the NVR.</w:t>
      </w:r>
    </w:p>
    <w:p>
      <w:pPr>
        <w:pStyle w:val="47"/>
        <w:numPr>
          <w:ilvl w:val="0"/>
          <w:numId w:val="26"/>
        </w:numPr>
      </w:pPr>
      <w:r>
        <w:t>If the problem persists, please contact Tenda technical support.</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思源黑体 CN Regular">
    <w:altName w:val="微软雅黑"/>
    <w:panose1 w:val="020B0500000000000000"/>
    <w:charset w:val="86"/>
    <w:family w:val="swiss"/>
    <w:pitch w:val="default"/>
    <w:sig w:usb0="00000000" w:usb1="00000000" w:usb2="00000016" w:usb3="00000000" w:csb0="00060107" w:csb1="00000000"/>
  </w:font>
  <w:font w:name="微软雅黑">
    <w:panose1 w:val="020B0503020204020204"/>
    <w:charset w:val="86"/>
    <w:family w:val="auto"/>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71px;height:34px" o:bullet="t">
        <v:imagedata r:id="rId1" o:title=""/>
      </v:shape>
    </w:pict>
  </w:numPicBullet>
  <w:numPicBullet w:numPicBulletId="1">
    <w:pict>
      <v:shape id="1" type="#_x0000_t75" style="width:425px;height:284px" o:bullet="t">
        <v:imagedata r:id="rId2" o:title=""/>
      </v:shape>
    </w:pict>
  </w:numPicBullet>
  <w:numPicBullet w:numPicBulletId="2">
    <w:pict>
      <v:shape id="2" type="#_x0000_t75" style="width:425px;height:284px" o:bullet="t">
        <v:imagedata r:id="rId3" o:title=""/>
      </v:shape>
    </w:pict>
  </w:numPicBullet>
  <w:numPicBullet w:numPicBulletId="3">
    <w:pict>
      <v:shape id="3" type="#_x0000_t75" style="width:709px;height:284px" o:bullet="t">
        <v:imagedata r:id="rId4" o:title=""/>
      </v:shape>
    </w:pict>
  </w:numPicBullet>
  <w:numPicBullet w:numPicBulletId="4">
    <w:pict>
      <v:shape id="4" type="#_x0000_t75" style="width:709px;height:284px" o:bullet="t">
        <v:imagedata r:id="rId5" o:title=""/>
      </v:shape>
    </w:pict>
  </w:numPicBullet>
  <w:abstractNum w:abstractNumId="0">
    <w:nsid w:val="012878B7"/>
    <w:multiLevelType w:val="multilevel"/>
    <w:tmpl w:val="012878B7"/>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57638CA"/>
    <w:multiLevelType w:val="multilevel"/>
    <w:tmpl w:val="057638CA"/>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EDB2900"/>
    <w:multiLevelType w:val="multilevel"/>
    <w:tmpl w:val="0EDB2900"/>
    <w:lvl w:ilvl="0" w:tentative="0">
      <w:start w:val="1"/>
      <w:numFmt w:val="bullet"/>
      <w:pStyle w:val="64"/>
      <w:lvlText w:val="−"/>
      <w:lvlJc w:val="left"/>
      <w:pPr>
        <w:tabs>
          <w:tab w:val="left" w:pos="25515"/>
        </w:tabs>
        <w:ind w:left="1276" w:hanging="312"/>
      </w:pPr>
      <w:rPr>
        <w:rFonts w:hint="default" w:ascii="Times New Roman" w:hAnsi="Times New Roman" w:cs="Times New Roman"/>
        <w:sz w:val="16"/>
        <w:szCs w:val="16"/>
      </w:rPr>
    </w:lvl>
    <w:lvl w:ilvl="1" w:tentative="0">
      <w:start w:val="1"/>
      <w:numFmt w:val="bullet"/>
      <w:lvlText w:val=""/>
      <w:lvlJc w:val="left"/>
      <w:pPr>
        <w:tabs>
          <w:tab w:val="left" w:pos="840"/>
        </w:tabs>
        <w:ind w:left="840" w:hanging="420"/>
      </w:pPr>
      <w:rPr>
        <w:rFonts w:hint="default" w:ascii="Wingdings" w:hAnsi="Wingdings" w:cs="Wingdings"/>
      </w:rPr>
    </w:lvl>
    <w:lvl w:ilvl="2" w:tentative="0">
      <w:start w:val="1"/>
      <w:numFmt w:val="bullet"/>
      <w:lvlText w:val=""/>
      <w:lvlJc w:val="left"/>
      <w:pPr>
        <w:tabs>
          <w:tab w:val="left" w:pos="1260"/>
        </w:tabs>
        <w:ind w:left="1260" w:hanging="420"/>
      </w:pPr>
      <w:rPr>
        <w:rFonts w:hint="default" w:ascii="Wingdings" w:hAnsi="Wingdings" w:cs="Wingdings"/>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decimal"/>
      <w:lvlText w:val="%7."/>
      <w:lvlJc w:val="left"/>
      <w:pPr>
        <w:tabs>
          <w:tab w:val="left" w:pos="2940"/>
        </w:tabs>
        <w:ind w:left="2940" w:hanging="420"/>
      </w:pPr>
      <w:rPr>
        <w:rFonts w:hint="default"/>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3">
    <w:nsid w:val="0FAD19A8"/>
    <w:multiLevelType w:val="multilevel"/>
    <w:tmpl w:val="0FAD19A8"/>
    <w:lvl w:ilvl="0" w:tentative="0">
      <w:start w:val="1"/>
      <w:numFmt w:val="decimal"/>
      <w:pStyle w:val="36"/>
      <w:lvlText w:val="Q%1."/>
      <w:lvlJc w:val="left"/>
      <w:pPr>
        <w:ind w:left="420" w:hanging="420"/>
      </w:pPr>
      <w:rPr>
        <w:rFonts w:hint="eastAsia"/>
        <w:color w:val="FD4F00"/>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4">
    <w:nsid w:val="11CF720D"/>
    <w:multiLevelType w:val="multilevel"/>
    <w:tmpl w:val="11CF720D"/>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77809F2"/>
    <w:multiLevelType w:val="multilevel"/>
    <w:tmpl w:val="177809F2"/>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806666B"/>
    <w:multiLevelType w:val="multilevel"/>
    <w:tmpl w:val="1806666B"/>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A933663"/>
    <w:multiLevelType w:val="multilevel"/>
    <w:tmpl w:val="1A93366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D5755D3"/>
    <w:multiLevelType w:val="multilevel"/>
    <w:tmpl w:val="1D5755D3"/>
    <w:lvl w:ilvl="0" w:tentative="0">
      <w:start w:val="1"/>
      <w:numFmt w:val="bullet"/>
      <w:pStyle w:val="66"/>
      <w:lvlText w:val=""/>
      <w:lvlJc w:val="left"/>
      <w:pPr>
        <w:tabs>
          <w:tab w:val="left" w:pos="2098"/>
        </w:tabs>
        <w:ind w:left="567" w:hanging="567"/>
      </w:pPr>
      <w:rPr>
        <w:rFonts w:hint="default" w:ascii="Wingdings" w:hAnsi="Wingdings"/>
        <w:b w:val="0"/>
        <w:bCs w:val="0"/>
        <w:i w:val="0"/>
        <w:iCs w:val="0"/>
        <w:caps w:val="0"/>
        <w:strike w:val="0"/>
        <w:dstrike w:val="0"/>
        <w:vanish w:val="0"/>
        <w:color w:val="FD4F00"/>
        <w:spacing w:val="0"/>
        <w:w w:val="100"/>
        <w:position w:val="2"/>
        <w:sz w:val="16"/>
        <w:szCs w:val="16"/>
        <w:vertAlign w:val="baseline"/>
        <w14:shadow w14:blurRad="0" w14:dist="0" w14:dir="0" w14:sx="0" w14:sy="0" w14:kx="0" w14:ky="0" w14:algn="none">
          <w14:srgbClr w14:val="000000"/>
        </w14:shadow>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1F3569BD"/>
    <w:multiLevelType w:val="multilevel"/>
    <w:tmpl w:val="1F3569BD"/>
    <w:lvl w:ilvl="0" w:tentative="0">
      <w:start w:val="1"/>
      <w:numFmt w:val="bullet"/>
      <w:pStyle w:val="94"/>
      <w:suff w:val="nothing"/>
      <w:lvlText w:val=""/>
      <w:lvlPicBulletId w:val="4"/>
      <w:lvlJc w:val="left"/>
      <w:pPr>
        <w:ind w:left="420" w:hanging="420"/>
      </w:pPr>
      <w:rPr>
        <w:rFonts w:hint="default" w:ascii="Symbol" w:hAnsi="Symbol"/>
        <w:color w:val="auto"/>
        <w:sz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20940798"/>
    <w:multiLevelType w:val="multilevel"/>
    <w:tmpl w:val="20940798"/>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5695C4B"/>
    <w:multiLevelType w:val="multilevel"/>
    <w:tmpl w:val="25695C4B"/>
    <w:lvl w:ilvl="0" w:tentative="0">
      <w:start w:val="1"/>
      <w:numFmt w:val="bullet"/>
      <w:pStyle w:val="76"/>
      <w:suff w:val="nothing"/>
      <w:lvlText w:val=""/>
      <w:lvlPicBulletId w:val="2"/>
      <w:lvlJc w:val="left"/>
      <w:pPr>
        <w:ind w:left="420" w:hanging="420"/>
      </w:pPr>
      <w:rPr>
        <w:rFonts w:hint="default" w:ascii="Symbol" w:hAnsi="Symbol"/>
        <w:color w:val="auto"/>
        <w:sz w:val="32"/>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D474B5B"/>
    <w:multiLevelType w:val="multilevel"/>
    <w:tmpl w:val="2D474B5B"/>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42FE570A"/>
    <w:multiLevelType w:val="multilevel"/>
    <w:tmpl w:val="42FE570A"/>
    <w:lvl w:ilvl="0" w:tentative="0">
      <w:start w:val="1"/>
      <w:numFmt w:val="decimal"/>
      <w:pStyle w:val="13"/>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suff w:val="space"/>
      <w:lvlText w:val="图%8"/>
      <w:lvlJc w:val="center"/>
      <w:pPr>
        <w:ind w:left="0" w:firstLine="0"/>
      </w:pPr>
      <w:rPr>
        <w:rFonts w:hint="default" w:ascii="Arial" w:hAnsi="Arial" w:eastAsia="黑体"/>
        <w:b w:val="0"/>
        <w:i w:val="0"/>
        <w:sz w:val="18"/>
        <w:szCs w:val="18"/>
      </w:rPr>
    </w:lvl>
    <w:lvl w:ilvl="8" w:tentative="0">
      <w:start w:val="1"/>
      <w:numFmt w:val="decimal"/>
      <w:lvlRestart w:val="0"/>
      <w:suff w:val="space"/>
      <w:lvlText w:val="表%9"/>
      <w:lvlJc w:val="center"/>
      <w:pPr>
        <w:ind w:left="0" w:firstLine="0"/>
      </w:pPr>
      <w:rPr>
        <w:rFonts w:hint="default" w:ascii="Arial" w:hAnsi="Arial" w:eastAsia="黑体"/>
        <w:b w:val="0"/>
        <w:i w:val="0"/>
        <w:sz w:val="18"/>
        <w:szCs w:val="18"/>
      </w:rPr>
    </w:lvl>
  </w:abstractNum>
  <w:abstractNum w:abstractNumId="14">
    <w:nsid w:val="451A35CB"/>
    <w:multiLevelType w:val="multilevel"/>
    <w:tmpl w:val="451A35CB"/>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463C3DB5"/>
    <w:multiLevelType w:val="multilevel"/>
    <w:tmpl w:val="463C3DB5"/>
    <w:lvl w:ilvl="0" w:tentative="0">
      <w:start w:val="1"/>
      <w:numFmt w:val="decimal"/>
      <w:pStyle w:val="50"/>
      <w:lvlText w:val="%1."/>
      <w:lvlJc w:val="left"/>
      <w:pPr>
        <w:tabs>
          <w:tab w:val="left" w:pos="284"/>
        </w:tabs>
        <w:ind w:left="284" w:hanging="284"/>
      </w:pPr>
      <w:rPr>
        <w:rFonts w:hint="eastAsia" w:ascii="微软雅黑" w:hAnsi="微软雅黑" w:eastAsia="微软雅黑"/>
        <w:color w:val="548235" w:themeColor="accent6" w:themeShade="BF"/>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6">
    <w:nsid w:val="4DDA66D1"/>
    <w:multiLevelType w:val="multilevel"/>
    <w:tmpl w:val="4DDA66D1"/>
    <w:lvl w:ilvl="0" w:tentative="0">
      <w:start w:val="1"/>
      <w:numFmt w:val="upperLetter"/>
      <w:pStyle w:val="30"/>
      <w:suff w:val="nothing"/>
      <w:lvlText w:val="%1 "/>
      <w:lvlJc w:val="left"/>
      <w:pPr>
        <w:ind w:left="0" w:firstLine="0"/>
      </w:pPr>
      <w:rPr>
        <w:rFonts w:hint="default" w:ascii="Calibri" w:hAnsi="Calibri" w:eastAsia="微软雅黑" w:cs="Book Antiqua"/>
        <w:b/>
        <w:bCs/>
        <w:i w:val="0"/>
        <w:iCs w:val="0"/>
        <w:caps w:val="0"/>
        <w:strike w:val="0"/>
        <w:dstrike w:val="0"/>
        <w:vanish w:val="0"/>
        <w:color w:val="548235" w:themeColor="accent6" w:themeShade="BF"/>
        <w:sz w:val="52"/>
        <w:szCs w:val="144"/>
        <w:vertAlign w:val="baseline"/>
        <w14:shadow w14:blurRad="0" w14:dist="0" w14:dir="0" w14:sx="0" w14:sy="0" w14:kx="0" w14:ky="0" w14:algn="none">
          <w14:srgbClr w14:val="000000"/>
        </w14:shadow>
      </w:rPr>
    </w:lvl>
    <w:lvl w:ilvl="1" w:tentative="0">
      <w:start w:val="1"/>
      <w:numFmt w:val="decimal"/>
      <w:pStyle w:val="57"/>
      <w:suff w:val="nothing"/>
      <w:lvlText w:val="%1.%2 "/>
      <w:lvlJc w:val="left"/>
      <w:pPr>
        <w:ind w:left="0" w:firstLine="0"/>
      </w:pPr>
      <w:rPr>
        <w:rFonts w:hint="default" w:ascii="Calibri" w:hAnsi="Calibri" w:eastAsia="微软雅黑" w:cs="Book Antiqua"/>
        <w:b/>
        <w:bCs/>
        <w:i w:val="0"/>
        <w:iCs w:val="0"/>
        <w:caps w:val="0"/>
        <w:strike w:val="0"/>
        <w:dstrike w:val="0"/>
        <w:snapToGrid w:val="0"/>
        <w:vanish w:val="0"/>
        <w:color w:val="FD4F00"/>
        <w:spacing w:val="0"/>
        <w:kern w:val="0"/>
        <w:sz w:val="44"/>
        <w:szCs w:val="36"/>
        <w:vertAlign w:val="baseline"/>
        <w14:shadow w14:blurRad="0" w14:dist="0" w14:dir="0" w14:sx="0" w14:sy="0" w14:kx="0" w14:ky="0" w14:algn="none">
          <w14:srgbClr w14:val="000000"/>
        </w14:shadow>
      </w:rPr>
    </w:lvl>
    <w:lvl w:ilvl="2" w:tentative="0">
      <w:start w:val="1"/>
      <w:numFmt w:val="decimal"/>
      <w:pStyle w:val="58"/>
      <w:suff w:val="nothing"/>
      <w:lvlText w:val="%1.%2.%3 "/>
      <w:lvlJc w:val="left"/>
      <w:pPr>
        <w:ind w:left="0" w:firstLine="0"/>
      </w:pPr>
      <w:rPr>
        <w:rFonts w:hint="default" w:ascii="Calibri" w:hAnsi="Calibri" w:eastAsia="黑体" w:cs="Book Antiqua"/>
        <w:b/>
        <w:bCs/>
        <w:i w:val="0"/>
        <w:iCs w:val="0"/>
        <w:caps w:val="0"/>
        <w:strike w:val="0"/>
        <w:dstrike w:val="0"/>
        <w:snapToGrid w:val="0"/>
        <w:vanish w:val="0"/>
        <w:color w:val="548235" w:themeColor="accent6" w:themeShade="BF"/>
        <w:kern w:val="0"/>
        <w:sz w:val="32"/>
        <w:szCs w:val="32"/>
        <w:vertAlign w:val="baseline"/>
        <w14:shadow w14:blurRad="0" w14:dist="0" w14:dir="0" w14:sx="0" w14:sy="0" w14:kx="0" w14:ky="0" w14:algn="none">
          <w14:srgbClr w14:val="000000"/>
        </w14:shadow>
      </w:rPr>
    </w:lvl>
    <w:lvl w:ilvl="3" w:tentative="0">
      <w:start w:val="1"/>
      <w:numFmt w:val="decimal"/>
      <w:pStyle w:val="59"/>
      <w:suff w:val="nothing"/>
      <w:lvlText w:val="%1.%2.%3.%4 "/>
      <w:lvlJc w:val="left"/>
      <w:pPr>
        <w:ind w:left="0" w:firstLine="0"/>
      </w:pPr>
      <w:rPr>
        <w:rFonts w:hint="default" w:ascii="Calibri" w:hAnsi="Calibri" w:eastAsia="微软雅黑" w:cs="Book Antiqua"/>
        <w:b/>
        <w:bCs/>
        <w:i w:val="0"/>
        <w:iCs w:val="0"/>
        <w:caps w:val="0"/>
        <w:strike w:val="0"/>
        <w:dstrike w:val="0"/>
        <w:snapToGrid w:val="0"/>
        <w:vanish w:val="0"/>
        <w:color w:val="548235" w:themeColor="accent6" w:themeShade="BF"/>
        <w:kern w:val="0"/>
        <w:sz w:val="28"/>
        <w:szCs w:val="28"/>
        <w:vertAlign w:val="baseline"/>
        <w14:shadow w14:blurRad="0" w14:dist="0" w14:dir="0" w14:sx="0" w14:sy="0" w14:kx="0" w14:ky="0" w14:algn="none">
          <w14:srgbClr w14:val="000000"/>
        </w14:shadow>
      </w:rPr>
    </w:lvl>
    <w:lvl w:ilvl="4" w:tentative="0">
      <w:start w:val="1"/>
      <w:numFmt w:val="decimal"/>
      <w:pStyle w:val="33"/>
      <w:suff w:val="nothing"/>
      <w:lvlText w:val="%1.%2.%3.%4.%5 "/>
      <w:lvlJc w:val="left"/>
      <w:pPr>
        <w:ind w:left="0" w:firstLine="0"/>
      </w:pPr>
      <w:rPr>
        <w:rFonts w:hint="default" w:ascii="Book Antiqua" w:hAnsi="Book Antiqua" w:eastAsia="黑体" w:cs="Book Antiqua"/>
        <w:b/>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lvlText w:val="Step %6"/>
      <w:lvlJc w:val="right"/>
      <w:pPr>
        <w:tabs>
          <w:tab w:val="left" w:pos="1701"/>
        </w:tabs>
        <w:ind w:left="1701" w:hanging="159"/>
      </w:pPr>
      <w:rPr>
        <w:rFonts w:hint="default" w:ascii="Book Antiqua" w:hAnsi="Book Antiqua" w:eastAsia="黑体" w:cs="Times New Roman"/>
        <w:b/>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pStyle w:val="39"/>
      <w:suff w:val="space"/>
      <w:lvlText w:val="Figure %1-%8"/>
      <w:lvlJc w:val="left"/>
      <w:pPr>
        <w:ind w:left="1701" w:firstLine="0"/>
      </w:pPr>
      <w:rPr>
        <w:rFonts w:hint="default" w:ascii="Times New Roman" w:hAnsi="Times New Roman" w:eastAsia="黑体" w:cs="Book Antiqua"/>
        <w:b/>
        <w:bCs/>
        <w:i w:val="0"/>
        <w:iCs w:val="0"/>
        <w:sz w:val="21"/>
        <w:szCs w:val="21"/>
        <w:u w:val="none"/>
      </w:rPr>
    </w:lvl>
    <w:lvl w:ilvl="8" w:tentative="0">
      <w:start w:val="1"/>
      <w:numFmt w:val="decimal"/>
      <w:lvlRestart w:val="1"/>
      <w:suff w:val="space"/>
      <w:lvlText w:val="Table %1-%9"/>
      <w:lvlJc w:val="left"/>
      <w:pPr>
        <w:ind w:left="1701" w:firstLine="0"/>
      </w:pPr>
      <w:rPr>
        <w:rFonts w:hint="default" w:ascii="Times New Roman" w:hAnsi="Times New Roman" w:eastAsia="黑体" w:cs="Book Antiqua"/>
        <w:b/>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17">
    <w:nsid w:val="5839518E"/>
    <w:multiLevelType w:val="multilevel"/>
    <w:tmpl w:val="5839518E"/>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608345A5"/>
    <w:multiLevelType w:val="multilevel"/>
    <w:tmpl w:val="608345A5"/>
    <w:lvl w:ilvl="0" w:tentative="0">
      <w:start w:val="1"/>
      <w:numFmt w:val="decimal"/>
      <w:pStyle w:val="55"/>
      <w:lvlText w:val="Step %1"/>
      <w:lvlJc w:val="left"/>
      <w:pPr>
        <w:ind w:left="851" w:hanging="851"/>
      </w:pPr>
      <w:rPr>
        <w:rFonts w:hint="default" w:ascii="Calibri" w:hAnsi="Calibri" w:eastAsia="微软雅黑"/>
        <w:b/>
        <w:i w:val="0"/>
        <w:color w:val="FD4F00"/>
        <w:sz w:val="21"/>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19">
    <w:nsid w:val="63AF772A"/>
    <w:multiLevelType w:val="multilevel"/>
    <w:tmpl w:val="63AF772A"/>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667437AC"/>
    <w:multiLevelType w:val="multilevel"/>
    <w:tmpl w:val="667437AC"/>
    <w:lvl w:ilvl="0" w:tentative="0">
      <w:start w:val="1"/>
      <w:numFmt w:val="bullet"/>
      <w:pStyle w:val="97"/>
      <w:lvlText w:val=""/>
      <w:lvlJc w:val="left"/>
      <w:pPr>
        <w:tabs>
          <w:tab w:val="left" w:pos="57"/>
        </w:tabs>
        <w:ind w:left="1276" w:hanging="312"/>
      </w:pPr>
      <w:rPr>
        <w:rFonts w:hint="default" w:ascii="Wingdings" w:hAnsi="Wingdings"/>
        <w:color w:val="548235" w:themeColor="accent6" w:themeShade="BF"/>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1">
    <w:nsid w:val="6D286D32"/>
    <w:multiLevelType w:val="multilevel"/>
    <w:tmpl w:val="6D286D32"/>
    <w:lvl w:ilvl="0" w:tentative="0">
      <w:start w:val="1"/>
      <w:numFmt w:val="decimal"/>
      <w:pStyle w:val="2"/>
      <w:lvlText w:val="%1 "/>
      <w:lvlJc w:val="left"/>
      <w:pPr>
        <w:ind w:left="567" w:hanging="567"/>
      </w:pPr>
      <w:rPr>
        <w:rFonts w:hint="default" w:ascii="Calibri" w:hAnsi="Calibri" w:eastAsia="微软雅黑" w:cs="Book Antiqua"/>
        <w:b/>
        <w:bCs/>
        <w:i w:val="0"/>
        <w:iCs w:val="0"/>
        <w:caps w:val="0"/>
        <w:strike w:val="0"/>
        <w:dstrike w:val="0"/>
        <w:vanish w:val="0"/>
        <w:color w:val="FFFFFF" w:themeColor="background1"/>
        <w:sz w:val="84"/>
        <w:szCs w:val="120"/>
        <w:vertAlign w:val="baseline"/>
        <w14:shadow w14:blurRad="0" w14:dist="0" w14:dir="0" w14:sx="0" w14:sy="0" w14:kx="0" w14:ky="0" w14:algn="none">
          <w14:srgbClr w14:val="000000"/>
        </w14:shadow>
        <w14:textFill>
          <w14:solidFill>
            <w14:schemeClr w14:val="bg1"/>
          </w14:solidFill>
        </w14:textFill>
      </w:rPr>
    </w:lvl>
    <w:lvl w:ilvl="1" w:tentative="0">
      <w:start w:val="1"/>
      <w:numFmt w:val="decimal"/>
      <w:pStyle w:val="3"/>
      <w:suff w:val="space"/>
      <w:lvlText w:val="%1.%2 "/>
      <w:lvlJc w:val="left"/>
      <w:pPr>
        <w:ind w:left="0" w:firstLine="0"/>
      </w:pPr>
      <w:rPr>
        <w:rFonts w:hint="default" w:ascii="Calibri" w:hAnsi="Calibri" w:eastAsia="思源黑体 CN Regular" w:cs="Book Antiqua"/>
        <w:b/>
        <w:bCs/>
        <w:i w:val="0"/>
        <w:iCs w:val="0"/>
        <w:caps w:val="0"/>
        <w:strike w:val="0"/>
        <w:dstrike w:val="0"/>
        <w:snapToGrid w:val="0"/>
        <w:vanish w:val="0"/>
        <w:color w:val="FD4F00"/>
        <w:spacing w:val="0"/>
        <w:kern w:val="0"/>
        <w:sz w:val="44"/>
        <w:szCs w:val="36"/>
        <w:vertAlign w:val="baseline"/>
        <w14:shadow w14:blurRad="0" w14:dist="0" w14:dir="0" w14:sx="0" w14:sy="0" w14:kx="0" w14:ky="0" w14:algn="none">
          <w14:srgbClr w14:val="000000"/>
        </w14:shadow>
      </w:rPr>
    </w:lvl>
    <w:lvl w:ilvl="2" w:tentative="0">
      <w:start w:val="1"/>
      <w:numFmt w:val="decimal"/>
      <w:pStyle w:val="4"/>
      <w:suff w:val="space"/>
      <w:lvlText w:val="%1.%2.%3 "/>
      <w:lvlJc w:val="left"/>
      <w:pPr>
        <w:ind w:left="0" w:firstLine="0"/>
      </w:pPr>
      <w:rPr>
        <w:rFonts w:hint="default" w:ascii="Calibri" w:hAnsi="Calibri" w:eastAsia="微软雅黑" w:cs="Book Antiqua"/>
        <w:b/>
        <w:bCs/>
        <w:i w:val="0"/>
        <w:iCs w:val="0"/>
        <w:caps w:val="0"/>
        <w:strike w:val="0"/>
        <w:dstrike w:val="0"/>
        <w:snapToGrid w:val="0"/>
        <w:vanish w:val="0"/>
        <w:color w:val="FD4F00"/>
        <w:kern w:val="0"/>
        <w:sz w:val="36"/>
        <w:szCs w:val="32"/>
        <w:vertAlign w:val="baseline"/>
        <w14:shadow w14:blurRad="0" w14:dist="0" w14:dir="0" w14:sx="0" w14:sy="0" w14:kx="0" w14:ky="0" w14:algn="none">
          <w14:srgbClr w14:val="000000"/>
        </w14:shadow>
      </w:rPr>
    </w:lvl>
    <w:lvl w:ilvl="3" w:tentative="0">
      <w:start w:val="1"/>
      <w:numFmt w:val="decimal"/>
      <w:suff w:val="nothing"/>
      <w:lvlText w:val="%1.%2.%3.%4 "/>
      <w:lvlJc w:val="left"/>
      <w:pPr>
        <w:ind w:left="0" w:firstLine="0"/>
      </w:pPr>
      <w:rPr>
        <w:rFonts w:hint="default" w:ascii="Book Antiqua" w:hAnsi="Book Antiqua" w:eastAsia="黑体" w:cs="Book Antiqua"/>
        <w:b/>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tentative="0">
      <w:start w:val="1"/>
      <w:numFmt w:val="decimal"/>
      <w:pStyle w:val="6"/>
      <w:suff w:val="nothing"/>
      <w:lvlText w:val="%1.%2.%3.%4.%5 "/>
      <w:lvlJc w:val="left"/>
      <w:pPr>
        <w:ind w:left="0" w:firstLine="0"/>
      </w:pPr>
      <w:rPr>
        <w:rFonts w:hint="default" w:ascii="Book Antiqua" w:hAnsi="Book Antiqua" w:eastAsia="黑体" w:cs="Book Antiqua"/>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
      <w:numFmt w:val="decimal"/>
      <w:pStyle w:val="51"/>
      <w:lvlText w:val="%6."/>
      <w:lvlJc w:val="right"/>
      <w:pPr>
        <w:tabs>
          <w:tab w:val="left" w:pos="851"/>
        </w:tabs>
        <w:ind w:left="964" w:hanging="369"/>
      </w:pPr>
      <w:rPr>
        <w:rFonts w:hint="default" w:ascii="Calibri" w:hAnsi="Calibri" w:eastAsia="微软雅黑" w:cs="Arial"/>
        <w:b/>
        <w:bCs/>
        <w:i w:val="0"/>
        <w:iCs w:val="0"/>
        <w:caps w:val="0"/>
        <w:strike w:val="0"/>
        <w:dstrike w:val="0"/>
        <w:vanish w:val="0"/>
        <w:color w:val="FD4F00"/>
        <w:sz w:val="21"/>
        <w:szCs w:val="20"/>
        <w:vertAlign w:val="baseline"/>
        <w14:shadow w14:blurRad="0" w14:dist="0" w14:dir="0" w14:sx="0" w14:sy="0" w14:kx="0" w14:ky="0" w14:algn="none">
          <w14:srgbClr w14:val="000000"/>
        </w14:shadow>
      </w:rPr>
    </w:lvl>
    <w:lvl w:ilvl="6" w:tentative="0">
      <w:start w:val="1"/>
      <w:numFmt w:val="decimal"/>
      <w:pStyle w:val="54"/>
      <w:lvlText w:val="(%7)"/>
      <w:lvlJc w:val="left"/>
      <w:pPr>
        <w:tabs>
          <w:tab w:val="left" w:pos="1332"/>
        </w:tabs>
        <w:ind w:left="1332" w:hanging="481"/>
      </w:pPr>
      <w:rPr>
        <w:rFonts w:hint="default" w:ascii="Calibri" w:hAnsi="Calibri" w:eastAsia="微软雅黑" w:cs="Times New Roman"/>
        <w:b w:val="0"/>
        <w:bCs/>
        <w:i w:val="0"/>
        <w:iCs w:val="0"/>
        <w:color w:val="548235" w:themeColor="accent6" w:themeShade="BF"/>
        <w:sz w:val="21"/>
        <w:szCs w:val="21"/>
      </w:rPr>
    </w:lvl>
    <w:lvl w:ilvl="7" w:tentative="0">
      <w:start w:val="1"/>
      <w:numFmt w:val="decimal"/>
      <w:lvlRestart w:val="1"/>
      <w:pStyle w:val="38"/>
      <w:suff w:val="space"/>
      <w:lvlText w:val="Figure %1-%8"/>
      <w:lvlJc w:val="left"/>
      <w:pPr>
        <w:ind w:left="1701" w:hanging="1701"/>
      </w:pPr>
      <w:rPr>
        <w:rFonts w:hint="default" w:ascii="Calibri" w:hAnsi="Calibri" w:eastAsia="微软雅黑" w:cs="Book Antiqua"/>
        <w:b/>
        <w:bCs/>
        <w:i w:val="0"/>
        <w:iCs w:val="0"/>
        <w:strike w:val="0"/>
        <w:dstrike w:val="0"/>
        <w:color w:val="548235" w:themeColor="accent6" w:themeShade="BF"/>
        <w:sz w:val="21"/>
        <w:szCs w:val="21"/>
        <w:vertAlign w:val="baseline"/>
        <w14:shadow w14:blurRad="0" w14:dist="0" w14:dir="0" w14:sx="0" w14:sy="0" w14:kx="0" w14:ky="0" w14:algn="none">
          <w14:srgbClr w14:val="000000"/>
        </w14:shadow>
      </w:rPr>
    </w:lvl>
    <w:lvl w:ilvl="8" w:tentative="0">
      <w:start w:val="1"/>
      <w:numFmt w:val="decimal"/>
      <w:lvlRestart w:val="1"/>
      <w:suff w:val="space"/>
      <w:lvlText w:val="Table %1-%9"/>
      <w:lvlJc w:val="left"/>
      <w:pPr>
        <w:ind w:left="1701" w:hanging="1701"/>
      </w:pPr>
      <w:rPr>
        <w:rFonts w:hint="default" w:ascii="Calibri" w:hAnsi="Calibri" w:eastAsia="微软雅黑"/>
        <w:b/>
        <w:bCs/>
        <w:i w:val="0"/>
        <w:iCs w:val="0"/>
        <w:color w:val="548235" w:themeColor="accent6" w:themeShade="BF"/>
        <w:sz w:val="21"/>
        <w:szCs w:val="21"/>
      </w:rPr>
    </w:lvl>
  </w:abstractNum>
  <w:abstractNum w:abstractNumId="22">
    <w:nsid w:val="6E230785"/>
    <w:multiLevelType w:val="multilevel"/>
    <w:tmpl w:val="6E230785"/>
    <w:lvl w:ilvl="0" w:tentative="0">
      <w:start w:val="1"/>
      <w:numFmt w:val="bullet"/>
      <w:pStyle w:val="62"/>
      <w:lvlText w:val=""/>
      <w:lvlJc w:val="left"/>
      <w:pPr>
        <w:tabs>
          <w:tab w:val="left" w:pos="170"/>
        </w:tabs>
        <w:ind w:left="170" w:hanging="170"/>
      </w:pPr>
      <w:rPr>
        <w:rFonts w:hint="default" w:ascii="Wingdings" w:hAnsi="Wingdings"/>
        <w:b w:val="0"/>
        <w:i w:val="0"/>
        <w:color w:val="FD4F00"/>
        <w:position w:val="3"/>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PicBulletId w:val="0"/>
      <w:lvlJc w:val="left"/>
      <w:pPr>
        <w:tabs>
          <w:tab w:val="left" w:pos="1260"/>
        </w:tabs>
        <w:ind w:left="1260" w:hanging="420"/>
      </w:pPr>
      <w:rPr>
        <w:rFonts w:hint="default" w:ascii="Symbol" w:hAnsi="Symbol"/>
        <w:color w:val="auto"/>
        <w:sz w:val="52"/>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3">
    <w:nsid w:val="72347E6A"/>
    <w:multiLevelType w:val="multilevel"/>
    <w:tmpl w:val="72347E6A"/>
    <w:lvl w:ilvl="0" w:tentative="0">
      <w:start w:val="1"/>
      <w:numFmt w:val="upperLetter"/>
      <w:pStyle w:val="9"/>
      <w:lvlText w:val="附录%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4."/>
      <w:lvlJc w:val="left"/>
      <w:pPr>
        <w:tabs>
          <w:tab w:val="left" w:pos="567"/>
        </w:tabs>
        <w:ind w:left="936" w:hanging="680"/>
      </w:pPr>
      <w:rPr>
        <w:rFonts w:hint="eastAsia"/>
      </w:rPr>
    </w:lvl>
    <w:lvl w:ilvl="4" w:tentative="0">
      <w:start w:val="1"/>
      <w:numFmt w:val="decimal"/>
      <w:lvlText w:val="%5）"/>
      <w:lvlJc w:val="left"/>
      <w:pPr>
        <w:tabs>
          <w:tab w:val="left" w:pos="567"/>
        </w:tabs>
        <w:ind w:left="936" w:hanging="680"/>
      </w:pPr>
      <w:rPr>
        <w:rFonts w:hint="eastAsia"/>
      </w:rPr>
    </w:lvl>
    <w:lvl w:ilvl="5" w:tentative="0">
      <w:start w:val="1"/>
      <w:numFmt w:val="lowerLetter"/>
      <w:lvlText w:val="%6）"/>
      <w:lvlJc w:val="left"/>
      <w:pPr>
        <w:tabs>
          <w:tab w:val="left" w:pos="567"/>
        </w:tabs>
        <w:ind w:left="936" w:hanging="680"/>
      </w:pPr>
      <w:rPr>
        <w:rFonts w:hint="eastAsia"/>
      </w:rPr>
    </w:lvl>
    <w:lvl w:ilvl="6" w:tentative="0">
      <w:start w:val="1"/>
      <w:numFmt w:val="lowerRoman"/>
      <w:lvlText w:val="%7"/>
      <w:lvlJc w:val="left"/>
      <w:pPr>
        <w:tabs>
          <w:tab w:val="left" w:pos="567"/>
        </w:tabs>
        <w:ind w:left="936" w:hanging="680"/>
      </w:pPr>
      <w:rPr>
        <w:rFonts w:hint="default"/>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4">
    <w:nsid w:val="7352586A"/>
    <w:multiLevelType w:val="multilevel"/>
    <w:tmpl w:val="7352586A"/>
    <w:lvl w:ilvl="0" w:tentative="0">
      <w:start w:val="1"/>
      <w:numFmt w:val="bullet"/>
      <w:pStyle w:val="75"/>
      <w:suff w:val="nothing"/>
      <w:lvlText w:val=""/>
      <w:lvlPicBulletId w:val="1"/>
      <w:lvlJc w:val="left"/>
      <w:pPr>
        <w:ind w:left="2122" w:hanging="420"/>
      </w:pPr>
      <w:rPr>
        <w:rFonts w:hint="default" w:ascii="Symbol" w:hAnsi="Symbol"/>
        <w:color w:val="auto"/>
        <w:sz w:val="36"/>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5">
    <w:nsid w:val="79186518"/>
    <w:multiLevelType w:val="multilevel"/>
    <w:tmpl w:val="79186518"/>
    <w:lvl w:ilvl="0" w:tentative="0">
      <w:start w:val="1"/>
      <w:numFmt w:val="bullet"/>
      <w:lvlText w:val="•"/>
      <w:lvlJc w:val="left"/>
      <w:pPr>
        <w:ind w:left="420" w:hanging="420"/>
      </w:pPr>
      <w:rPr>
        <w:rFonts w:hint="eastAsia" w:ascii="宋体" w:hAnsi="宋体" w:eastAsia="宋体"/>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6">
    <w:nsid w:val="7CB918AC"/>
    <w:multiLevelType w:val="multilevel"/>
    <w:tmpl w:val="7CB918AC"/>
    <w:lvl w:ilvl="0" w:tentative="0">
      <w:start w:val="1"/>
      <w:numFmt w:val="bullet"/>
      <w:pStyle w:val="93"/>
      <w:suff w:val="nothing"/>
      <w:lvlText w:val=""/>
      <w:lvlPicBulletId w:val="3"/>
      <w:lvlJc w:val="left"/>
      <w:pPr>
        <w:ind w:left="964" w:hanging="113"/>
      </w:pPr>
      <w:rPr>
        <w:rFonts w:hint="default" w:ascii="Symbol" w:hAnsi="Symbol"/>
        <w:color w:val="auto"/>
        <w:sz w:val="32"/>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num w:numId="1">
    <w:abstractNumId w:val="21"/>
  </w:num>
  <w:num w:numId="2">
    <w:abstractNumId w:val="23"/>
  </w:num>
  <w:num w:numId="3">
    <w:abstractNumId w:val="13"/>
  </w:num>
  <w:num w:numId="4">
    <w:abstractNumId w:val="16"/>
  </w:num>
  <w:num w:numId="5">
    <w:abstractNumId w:val="3"/>
  </w:num>
  <w:num w:numId="6">
    <w:abstractNumId w:val="15"/>
  </w:num>
  <w:num w:numId="7">
    <w:abstractNumId w:val="18"/>
  </w:num>
  <w:num w:numId="8">
    <w:abstractNumId w:val="22"/>
  </w:num>
  <w:num w:numId="9">
    <w:abstractNumId w:val="2"/>
  </w:num>
  <w:num w:numId="10">
    <w:abstractNumId w:val="8"/>
  </w:num>
  <w:num w:numId="11">
    <w:abstractNumId w:val="24"/>
  </w:num>
  <w:num w:numId="12">
    <w:abstractNumId w:val="11"/>
  </w:num>
  <w:num w:numId="13">
    <w:abstractNumId w:val="26"/>
  </w:num>
  <w:num w:numId="14">
    <w:abstractNumId w:val="9"/>
  </w:num>
  <w:num w:numId="15">
    <w:abstractNumId w:val="20"/>
  </w:num>
  <w:num w:numId="16">
    <w:abstractNumId w:val="17"/>
  </w:num>
  <w:num w:numId="17">
    <w:abstractNumId w:val="4"/>
  </w:num>
  <w:num w:numId="18">
    <w:abstractNumId w:val="14"/>
  </w:num>
  <w:num w:numId="19">
    <w:abstractNumId w:val="6"/>
  </w:num>
  <w:num w:numId="20">
    <w:abstractNumId w:val="5"/>
  </w:num>
  <w:num w:numId="21">
    <w:abstractNumId w:val="10"/>
  </w:num>
  <w:num w:numId="22">
    <w:abstractNumId w:val="7"/>
  </w:num>
  <w:num w:numId="23">
    <w:abstractNumId w:val="25"/>
  </w:num>
  <w:num w:numId="24">
    <w:abstractNumId w:val="0"/>
  </w:num>
  <w:num w:numId="25">
    <w:abstractNumId w:val="12"/>
  </w:num>
  <w:num w:numId="26">
    <w:abstractNumId w:val="1"/>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ExMzUxMzE0NTc1MTBW0lEKTi0uzszPAykwNKoFADUxk3AtAAAA"/>
  </w:docVars>
  <w:rsids>
    <w:rsidRoot w:val="00E63188"/>
    <w:rsid w:val="000112D6"/>
    <w:rsid w:val="0003376D"/>
    <w:rsid w:val="00036D65"/>
    <w:rsid w:val="000449DC"/>
    <w:rsid w:val="00083C3D"/>
    <w:rsid w:val="000868B1"/>
    <w:rsid w:val="000A4C1D"/>
    <w:rsid w:val="000A717B"/>
    <w:rsid w:val="000B7942"/>
    <w:rsid w:val="000E7D3C"/>
    <w:rsid w:val="000F455B"/>
    <w:rsid w:val="00104344"/>
    <w:rsid w:val="0015687F"/>
    <w:rsid w:val="00165AF9"/>
    <w:rsid w:val="001962F2"/>
    <w:rsid w:val="001A43F9"/>
    <w:rsid w:val="001D5F5F"/>
    <w:rsid w:val="001E233B"/>
    <w:rsid w:val="00215049"/>
    <w:rsid w:val="00235279"/>
    <w:rsid w:val="002439FD"/>
    <w:rsid w:val="00245815"/>
    <w:rsid w:val="00246367"/>
    <w:rsid w:val="00256F87"/>
    <w:rsid w:val="00273043"/>
    <w:rsid w:val="00277248"/>
    <w:rsid w:val="002808E7"/>
    <w:rsid w:val="00287A18"/>
    <w:rsid w:val="002B4468"/>
    <w:rsid w:val="002D751F"/>
    <w:rsid w:val="002E5FF1"/>
    <w:rsid w:val="002F150D"/>
    <w:rsid w:val="002F336A"/>
    <w:rsid w:val="002F4F1A"/>
    <w:rsid w:val="00303AB4"/>
    <w:rsid w:val="00305402"/>
    <w:rsid w:val="00312019"/>
    <w:rsid w:val="0035252C"/>
    <w:rsid w:val="00380700"/>
    <w:rsid w:val="003861A2"/>
    <w:rsid w:val="00393C87"/>
    <w:rsid w:val="003A39EE"/>
    <w:rsid w:val="003B26A8"/>
    <w:rsid w:val="003B386A"/>
    <w:rsid w:val="003C45C6"/>
    <w:rsid w:val="003C62C2"/>
    <w:rsid w:val="003E417E"/>
    <w:rsid w:val="003E49DC"/>
    <w:rsid w:val="00404411"/>
    <w:rsid w:val="00421E6E"/>
    <w:rsid w:val="00432C18"/>
    <w:rsid w:val="00436479"/>
    <w:rsid w:val="00436ECF"/>
    <w:rsid w:val="00456B2D"/>
    <w:rsid w:val="00472304"/>
    <w:rsid w:val="00472E51"/>
    <w:rsid w:val="0047786F"/>
    <w:rsid w:val="00480BF8"/>
    <w:rsid w:val="00493379"/>
    <w:rsid w:val="0049495A"/>
    <w:rsid w:val="004B7CAF"/>
    <w:rsid w:val="004C0C30"/>
    <w:rsid w:val="004C3556"/>
    <w:rsid w:val="004D05F0"/>
    <w:rsid w:val="004E394C"/>
    <w:rsid w:val="004F60C1"/>
    <w:rsid w:val="00554ED7"/>
    <w:rsid w:val="00554FCA"/>
    <w:rsid w:val="00562D97"/>
    <w:rsid w:val="00567808"/>
    <w:rsid w:val="00575CE0"/>
    <w:rsid w:val="00585FBB"/>
    <w:rsid w:val="00590213"/>
    <w:rsid w:val="00595883"/>
    <w:rsid w:val="00596629"/>
    <w:rsid w:val="00606331"/>
    <w:rsid w:val="006202D1"/>
    <w:rsid w:val="006232DE"/>
    <w:rsid w:val="00692AE5"/>
    <w:rsid w:val="006A133E"/>
    <w:rsid w:val="006A3451"/>
    <w:rsid w:val="006A37DA"/>
    <w:rsid w:val="006C61F5"/>
    <w:rsid w:val="006D4EE4"/>
    <w:rsid w:val="006F0CEC"/>
    <w:rsid w:val="006F2338"/>
    <w:rsid w:val="006F4FF4"/>
    <w:rsid w:val="006F75E2"/>
    <w:rsid w:val="00703F77"/>
    <w:rsid w:val="00704FCE"/>
    <w:rsid w:val="00710534"/>
    <w:rsid w:val="00715AFB"/>
    <w:rsid w:val="007176EC"/>
    <w:rsid w:val="007258EB"/>
    <w:rsid w:val="00743910"/>
    <w:rsid w:val="00745AE4"/>
    <w:rsid w:val="0075186F"/>
    <w:rsid w:val="0076338D"/>
    <w:rsid w:val="007A37CF"/>
    <w:rsid w:val="007B5553"/>
    <w:rsid w:val="007C3BA1"/>
    <w:rsid w:val="007D3EC4"/>
    <w:rsid w:val="007D52EB"/>
    <w:rsid w:val="007D7806"/>
    <w:rsid w:val="007E3C6E"/>
    <w:rsid w:val="007E47C7"/>
    <w:rsid w:val="00816DDB"/>
    <w:rsid w:val="00836B74"/>
    <w:rsid w:val="00847B13"/>
    <w:rsid w:val="008521FE"/>
    <w:rsid w:val="008902E6"/>
    <w:rsid w:val="008C3D4D"/>
    <w:rsid w:val="008E0DF6"/>
    <w:rsid w:val="00901585"/>
    <w:rsid w:val="00911F0F"/>
    <w:rsid w:val="009137D1"/>
    <w:rsid w:val="009354F0"/>
    <w:rsid w:val="009516B3"/>
    <w:rsid w:val="009770BA"/>
    <w:rsid w:val="009A39E7"/>
    <w:rsid w:val="009A61CE"/>
    <w:rsid w:val="009C3D94"/>
    <w:rsid w:val="009C4442"/>
    <w:rsid w:val="009E0C8F"/>
    <w:rsid w:val="009F024A"/>
    <w:rsid w:val="00A027C3"/>
    <w:rsid w:val="00A257A0"/>
    <w:rsid w:val="00A45F1D"/>
    <w:rsid w:val="00A47799"/>
    <w:rsid w:val="00A76AC0"/>
    <w:rsid w:val="00A8567E"/>
    <w:rsid w:val="00AB2AB4"/>
    <w:rsid w:val="00AC0E6A"/>
    <w:rsid w:val="00B025B9"/>
    <w:rsid w:val="00B05B94"/>
    <w:rsid w:val="00B23AF9"/>
    <w:rsid w:val="00B2466B"/>
    <w:rsid w:val="00B25425"/>
    <w:rsid w:val="00B50FD9"/>
    <w:rsid w:val="00B57269"/>
    <w:rsid w:val="00B71ED8"/>
    <w:rsid w:val="00B733EE"/>
    <w:rsid w:val="00B743E0"/>
    <w:rsid w:val="00B96058"/>
    <w:rsid w:val="00BB4827"/>
    <w:rsid w:val="00BB7EE2"/>
    <w:rsid w:val="00BE4FA1"/>
    <w:rsid w:val="00C522AD"/>
    <w:rsid w:val="00C53602"/>
    <w:rsid w:val="00C54A1F"/>
    <w:rsid w:val="00C56E47"/>
    <w:rsid w:val="00C60F54"/>
    <w:rsid w:val="00C72C23"/>
    <w:rsid w:val="00C81A75"/>
    <w:rsid w:val="00C87E53"/>
    <w:rsid w:val="00C92564"/>
    <w:rsid w:val="00CA1E4E"/>
    <w:rsid w:val="00CB26C3"/>
    <w:rsid w:val="00CB6131"/>
    <w:rsid w:val="00CC1007"/>
    <w:rsid w:val="00CC5D1B"/>
    <w:rsid w:val="00CE1239"/>
    <w:rsid w:val="00CF0367"/>
    <w:rsid w:val="00CF7E96"/>
    <w:rsid w:val="00D45A30"/>
    <w:rsid w:val="00D46219"/>
    <w:rsid w:val="00D46378"/>
    <w:rsid w:val="00D47FAC"/>
    <w:rsid w:val="00D5224D"/>
    <w:rsid w:val="00D86E27"/>
    <w:rsid w:val="00DA0725"/>
    <w:rsid w:val="00DA6870"/>
    <w:rsid w:val="00DB0337"/>
    <w:rsid w:val="00DB5A88"/>
    <w:rsid w:val="00DC0696"/>
    <w:rsid w:val="00DE5385"/>
    <w:rsid w:val="00DF4C5E"/>
    <w:rsid w:val="00E04BC4"/>
    <w:rsid w:val="00E12AF7"/>
    <w:rsid w:val="00E20BAE"/>
    <w:rsid w:val="00E24667"/>
    <w:rsid w:val="00E261B0"/>
    <w:rsid w:val="00E43E2A"/>
    <w:rsid w:val="00E63188"/>
    <w:rsid w:val="00E64265"/>
    <w:rsid w:val="00E734F5"/>
    <w:rsid w:val="00E801B6"/>
    <w:rsid w:val="00EB21FE"/>
    <w:rsid w:val="00EC3FDD"/>
    <w:rsid w:val="00EF4273"/>
    <w:rsid w:val="00EF6292"/>
    <w:rsid w:val="00F43C7D"/>
    <w:rsid w:val="00F51F34"/>
    <w:rsid w:val="00F73D72"/>
    <w:rsid w:val="00F81B36"/>
    <w:rsid w:val="00F839BC"/>
    <w:rsid w:val="00F9318B"/>
    <w:rsid w:val="00F954AE"/>
    <w:rsid w:val="00F9615D"/>
    <w:rsid w:val="00FA1A7F"/>
    <w:rsid w:val="00FB36CD"/>
    <w:rsid w:val="00FB485A"/>
    <w:rsid w:val="00FC72AB"/>
    <w:rsid w:val="00FE35CA"/>
    <w:rsid w:val="00FE54B5"/>
    <w:rsid w:val="00FF5522"/>
    <w:rsid w:val="37A44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nhideWhenUsed="0" w:uiPriority="0"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60" w:after="80" w:line="320" w:lineRule="exact"/>
    </w:pPr>
    <w:rPr>
      <w:rFonts w:ascii="Calibri" w:hAnsi="Calibri" w:eastAsia="思源黑体 CN Regular" w:cstheme="minorBidi"/>
      <w:kern w:val="2"/>
      <w:sz w:val="24"/>
      <w:szCs w:val="21"/>
      <w:lang w:val="en-US" w:eastAsia="zh-CN" w:bidi="ar-SA"/>
    </w:rPr>
  </w:style>
  <w:style w:type="paragraph" w:styleId="2">
    <w:name w:val="heading 1"/>
    <w:basedOn w:val="1"/>
    <w:next w:val="3"/>
    <w:link w:val="31"/>
    <w:qFormat/>
    <w:uiPriority w:val="0"/>
    <w:pPr>
      <w:keepNext/>
      <w:pageBreakBefore/>
      <w:widowControl/>
      <w:numPr>
        <w:ilvl w:val="0"/>
        <w:numId w:val="1"/>
      </w:numPr>
      <w:topLinePunct/>
      <w:adjustRightInd w:val="0"/>
      <w:snapToGrid w:val="0"/>
      <w:spacing w:after="300" w:afterLines="300" w:line="240" w:lineRule="atLeast"/>
      <w:outlineLvl w:val="0"/>
    </w:pPr>
    <w:rPr>
      <w:rFonts w:cs="Book Antiqua"/>
      <w:b/>
      <w:bCs/>
      <w:sz w:val="84"/>
      <w:szCs w:val="44"/>
    </w:rPr>
  </w:style>
  <w:style w:type="paragraph" w:styleId="3">
    <w:name w:val="heading 2"/>
    <w:basedOn w:val="1"/>
    <w:next w:val="4"/>
    <w:link w:val="32"/>
    <w:qFormat/>
    <w:uiPriority w:val="0"/>
    <w:pPr>
      <w:keepNext/>
      <w:keepLines/>
      <w:widowControl/>
      <w:numPr>
        <w:ilvl w:val="1"/>
        <w:numId w:val="1"/>
      </w:numPr>
      <w:topLinePunct/>
      <w:adjustRightInd w:val="0"/>
      <w:snapToGrid w:val="0"/>
      <w:spacing w:before="600" w:after="400" w:line="240" w:lineRule="atLeast"/>
      <w:outlineLvl w:val="1"/>
    </w:pPr>
    <w:rPr>
      <w:rFonts w:cs="Book Antiqua"/>
      <w:b/>
      <w:bCs/>
      <w:kern w:val="0"/>
      <w:sz w:val="44"/>
      <w:szCs w:val="36"/>
      <w:lang w:eastAsia="en-US"/>
    </w:rPr>
  </w:style>
  <w:style w:type="paragraph" w:styleId="4">
    <w:name w:val="heading 3"/>
    <w:basedOn w:val="1"/>
    <w:next w:val="5"/>
    <w:link w:val="43"/>
    <w:qFormat/>
    <w:uiPriority w:val="0"/>
    <w:pPr>
      <w:keepNext/>
      <w:keepLines/>
      <w:widowControl/>
      <w:numPr>
        <w:ilvl w:val="2"/>
        <w:numId w:val="1"/>
      </w:numPr>
      <w:topLinePunct/>
      <w:adjustRightInd w:val="0"/>
      <w:snapToGrid w:val="0"/>
      <w:spacing w:before="200" w:after="300" w:line="240" w:lineRule="atLeast"/>
      <w:outlineLvl w:val="2"/>
    </w:pPr>
    <w:rPr>
      <w:rFonts w:cs="宋体"/>
      <w:b/>
      <w:kern w:val="0"/>
      <w:sz w:val="36"/>
      <w:szCs w:val="32"/>
    </w:rPr>
  </w:style>
  <w:style w:type="paragraph" w:styleId="5">
    <w:name w:val="heading 4"/>
    <w:basedOn w:val="1"/>
    <w:next w:val="6"/>
    <w:link w:val="44"/>
    <w:qFormat/>
    <w:uiPriority w:val="0"/>
    <w:pPr>
      <w:keepNext/>
      <w:keepLines/>
      <w:widowControl/>
      <w:topLinePunct/>
      <w:adjustRightInd w:val="0"/>
      <w:snapToGrid w:val="0"/>
      <w:spacing w:before="300" w:after="160" w:line="240" w:lineRule="atLeast"/>
      <w:outlineLvl w:val="3"/>
    </w:pPr>
    <w:rPr>
      <w:rFonts w:cs="宋体"/>
      <w:b/>
      <w:kern w:val="0"/>
      <w:sz w:val="30"/>
      <w:szCs w:val="28"/>
    </w:rPr>
  </w:style>
  <w:style w:type="paragraph" w:styleId="6">
    <w:name w:val="heading 5"/>
    <w:basedOn w:val="1"/>
    <w:next w:val="1"/>
    <w:link w:val="34"/>
    <w:uiPriority w:val="0"/>
    <w:pPr>
      <w:keepNext/>
      <w:keepLines/>
      <w:widowControl/>
      <w:numPr>
        <w:ilvl w:val="4"/>
        <w:numId w:val="1"/>
      </w:numPr>
      <w:topLinePunct/>
      <w:adjustRightInd w:val="0"/>
      <w:snapToGrid w:val="0"/>
      <w:spacing w:after="160" w:line="240" w:lineRule="atLeast"/>
      <w:outlineLvl w:val="4"/>
    </w:pPr>
    <w:rPr>
      <w:rFonts w:ascii="Book Antiqua" w:hAnsi="Book Antiqua" w:eastAsia="黑体" w:cs="宋体"/>
      <w:b/>
      <w:kern w:val="0"/>
      <w:szCs w:val="24"/>
    </w:rPr>
  </w:style>
  <w:style w:type="paragraph" w:styleId="7">
    <w:name w:val="heading 6"/>
    <w:basedOn w:val="1"/>
    <w:next w:val="1"/>
    <w:link w:val="45"/>
    <w:semiHidden/>
    <w:unhideWhenUsed/>
    <w:uiPriority w:val="9"/>
    <w:pPr>
      <w:keepNext/>
      <w:keepLines/>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46"/>
    <w:semiHidden/>
    <w:unhideWhenUsed/>
    <w:qFormat/>
    <w:uiPriority w:val="9"/>
    <w:pPr>
      <w:keepNext/>
      <w:keepLines/>
      <w:spacing w:before="240" w:after="64" w:line="320" w:lineRule="auto"/>
      <w:outlineLvl w:val="6"/>
    </w:pPr>
    <w:rPr>
      <w:b/>
      <w:bCs/>
      <w:szCs w:val="24"/>
    </w:rPr>
  </w:style>
  <w:style w:type="character" w:default="1" w:styleId="25">
    <w:name w:val="Default Paragraph Font"/>
    <w:semiHidden/>
    <w:unhideWhenUsed/>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9">
    <w:name w:val="List Number"/>
    <w:basedOn w:val="1"/>
    <w:semiHidden/>
    <w:qFormat/>
    <w:uiPriority w:val="0"/>
    <w:pPr>
      <w:widowControl/>
      <w:numPr>
        <w:ilvl w:val="0"/>
        <w:numId w:val="2"/>
      </w:numPr>
      <w:topLinePunct/>
      <w:adjustRightInd w:val="0"/>
      <w:snapToGrid w:val="0"/>
      <w:spacing w:after="160" w:line="240" w:lineRule="atLeast"/>
    </w:pPr>
    <w:rPr>
      <w:rFonts w:cs="Arial"/>
    </w:rPr>
  </w:style>
  <w:style w:type="paragraph" w:styleId="10">
    <w:name w:val="annotation text"/>
    <w:basedOn w:val="1"/>
    <w:link w:val="71"/>
    <w:semiHidden/>
    <w:unhideWhenUsed/>
    <w:uiPriority w:val="99"/>
  </w:style>
  <w:style w:type="paragraph" w:styleId="11">
    <w:name w:val="Body Text"/>
    <w:basedOn w:val="1"/>
    <w:link w:val="56"/>
    <w:unhideWhenUsed/>
    <w:qFormat/>
    <w:uiPriority w:val="99"/>
    <w:pPr>
      <w:snapToGrid w:val="0"/>
      <w:spacing w:after="0"/>
    </w:pPr>
  </w:style>
  <w:style w:type="paragraph" w:styleId="12">
    <w:name w:val="toc 3"/>
    <w:basedOn w:val="1"/>
    <w:next w:val="1"/>
    <w:unhideWhenUsed/>
    <w:uiPriority w:val="39"/>
    <w:pPr>
      <w:ind w:left="840" w:leftChars="400"/>
    </w:pPr>
  </w:style>
  <w:style w:type="paragraph" w:styleId="13">
    <w:name w:val="List Number 4"/>
    <w:basedOn w:val="1"/>
    <w:semiHidden/>
    <w:uiPriority w:val="0"/>
    <w:pPr>
      <w:widowControl/>
      <w:numPr>
        <w:ilvl w:val="0"/>
        <w:numId w:val="3"/>
      </w:numPr>
      <w:topLinePunct/>
      <w:adjustRightInd w:val="0"/>
      <w:snapToGrid w:val="0"/>
      <w:spacing w:after="160" w:line="240" w:lineRule="atLeast"/>
    </w:pPr>
    <w:rPr>
      <w:rFonts w:cs="Arial"/>
    </w:rPr>
  </w:style>
  <w:style w:type="paragraph" w:styleId="14">
    <w:name w:val="Balloon Text"/>
    <w:basedOn w:val="1"/>
    <w:link w:val="70"/>
    <w:semiHidden/>
    <w:unhideWhenUsed/>
    <w:uiPriority w:val="99"/>
    <w:rPr>
      <w:sz w:val="18"/>
      <w:szCs w:val="18"/>
    </w:rPr>
  </w:style>
  <w:style w:type="paragraph" w:styleId="15">
    <w:name w:val="footer"/>
    <w:basedOn w:val="1"/>
    <w:link w:val="91"/>
    <w:unhideWhenUsed/>
    <w:uiPriority w:val="99"/>
    <w:pPr>
      <w:tabs>
        <w:tab w:val="center" w:pos="4153"/>
        <w:tab w:val="right" w:pos="8306"/>
      </w:tabs>
      <w:snapToGrid w:val="0"/>
      <w:spacing w:before="200" w:beforeLines="200"/>
    </w:pPr>
    <w:rPr>
      <w:sz w:val="18"/>
      <w:szCs w:val="18"/>
    </w:rPr>
  </w:style>
  <w:style w:type="paragraph" w:styleId="16">
    <w:name w:val="header"/>
    <w:basedOn w:val="1"/>
    <w:link w:val="92"/>
    <w:unhideWhenUsed/>
    <w:uiPriority w:val="99"/>
    <w:pPr>
      <w:tabs>
        <w:tab w:val="center" w:pos="4153"/>
        <w:tab w:val="right" w:pos="8306"/>
      </w:tabs>
      <w:snapToGrid w:val="0"/>
      <w:jc w:val="center"/>
    </w:pPr>
    <w:rPr>
      <w:sz w:val="18"/>
      <w:szCs w:val="18"/>
    </w:rPr>
  </w:style>
  <w:style w:type="paragraph" w:styleId="17">
    <w:name w:val="toc 1"/>
    <w:basedOn w:val="1"/>
    <w:next w:val="1"/>
    <w:unhideWhenUsed/>
    <w:uiPriority w:val="39"/>
  </w:style>
  <w:style w:type="paragraph" w:styleId="18">
    <w:name w:val="Subtitle"/>
    <w:basedOn w:val="1"/>
    <w:next w:val="1"/>
    <w:link w:val="61"/>
    <w:qFormat/>
    <w:uiPriority w:val="11"/>
    <w:pPr>
      <w:spacing w:before="240" w:after="60" w:line="312" w:lineRule="auto"/>
      <w:outlineLvl w:val="1"/>
    </w:pPr>
    <w:rPr>
      <w:rFonts w:cstheme="majorBidi"/>
      <w:b/>
      <w:bCs/>
      <w:kern w:val="28"/>
      <w:sz w:val="32"/>
      <w:szCs w:val="32"/>
    </w:rPr>
  </w:style>
  <w:style w:type="paragraph" w:styleId="19">
    <w:name w:val="table of figures"/>
    <w:basedOn w:val="1"/>
    <w:next w:val="1"/>
    <w:semiHidden/>
    <w:uiPriority w:val="0"/>
    <w:pPr>
      <w:widowControl/>
      <w:topLinePunct/>
      <w:adjustRightInd w:val="0"/>
      <w:snapToGrid w:val="0"/>
      <w:spacing w:after="160" w:line="240" w:lineRule="atLeast"/>
      <w:ind w:left="300" w:leftChars="300"/>
    </w:pPr>
    <w:rPr>
      <w:rFonts w:cs="Arial"/>
      <w:sz w:val="20"/>
      <w:szCs w:val="20"/>
    </w:rPr>
  </w:style>
  <w:style w:type="paragraph" w:styleId="20">
    <w:name w:val="toc 2"/>
    <w:basedOn w:val="1"/>
    <w:next w:val="1"/>
    <w:unhideWhenUsed/>
    <w:uiPriority w:val="39"/>
    <w:pPr>
      <w:ind w:left="420" w:leftChars="200"/>
    </w:pPr>
  </w:style>
  <w:style w:type="paragraph" w:styleId="21">
    <w:name w:val="annotation subject"/>
    <w:basedOn w:val="10"/>
    <w:next w:val="10"/>
    <w:link w:val="72"/>
    <w:semiHidden/>
    <w:unhideWhenUsed/>
    <w:uiPriority w:val="99"/>
    <w:rPr>
      <w:b/>
      <w:bCs/>
    </w:rPr>
  </w:style>
  <w:style w:type="table" w:styleId="23">
    <w:name w:val="Table Grid"/>
    <w:basedOn w:val="22"/>
    <w:uiPriority w:val="0"/>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Professional"/>
    <w:basedOn w:val="22"/>
    <w:semiHidden/>
    <w:unhideWhenUsed/>
    <w:uiPriority w:val="99"/>
    <w:pPr>
      <w:widowControl w:val="0"/>
      <w:jc w:val="both"/>
    </w:pPr>
    <w:rPr>
      <w:szCs w:val="21"/>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6">
    <w:name w:val="Strong"/>
    <w:qFormat/>
    <w:uiPriority w:val="22"/>
    <w:rPr>
      <w:b/>
      <w:bCs/>
    </w:rPr>
  </w:style>
  <w:style w:type="character" w:styleId="27">
    <w:name w:val="FollowedHyperlink"/>
    <w:basedOn w:val="25"/>
    <w:semiHidden/>
    <w:unhideWhenUsed/>
    <w:uiPriority w:val="99"/>
    <w:rPr>
      <w:color w:val="954F72" w:themeColor="followedHyperlink"/>
      <w:u w:val="single"/>
      <w14:textFill>
        <w14:solidFill>
          <w14:schemeClr w14:val="folHlink"/>
        </w14:solidFill>
      </w14:textFill>
    </w:rPr>
  </w:style>
  <w:style w:type="character" w:styleId="28">
    <w:name w:val="Hyperlink"/>
    <w:qFormat/>
    <w:uiPriority w:val="99"/>
    <w:rPr>
      <w:rFonts w:eastAsia="微软雅黑" w:asciiTheme="minorHAnsi" w:hAnsiTheme="minorHAnsi"/>
      <w:color w:val="1168D9"/>
      <w:sz w:val="21"/>
      <w:u w:val="single"/>
    </w:rPr>
  </w:style>
  <w:style w:type="character" w:styleId="29">
    <w:name w:val="annotation reference"/>
    <w:basedOn w:val="25"/>
    <w:semiHidden/>
    <w:unhideWhenUsed/>
    <w:uiPriority w:val="99"/>
    <w:rPr>
      <w:sz w:val="21"/>
      <w:szCs w:val="21"/>
    </w:rPr>
  </w:style>
  <w:style w:type="paragraph" w:customStyle="1" w:styleId="30">
    <w:name w:val="Appendix heading 1"/>
    <w:basedOn w:val="2"/>
    <w:next w:val="3"/>
    <w:uiPriority w:val="0"/>
    <w:pPr>
      <w:numPr>
        <w:numId w:val="4"/>
      </w:numPr>
      <w:pBdr>
        <w:bottom w:val="single" w:color="auto" w:sz="6" w:space="1"/>
      </w:pBdr>
      <w:spacing w:before="1600" w:after="800"/>
      <w:jc w:val="right"/>
    </w:pPr>
    <w:rPr>
      <w:rFonts w:hint="eastAsia"/>
      <w:bCs w:val="0"/>
    </w:rPr>
  </w:style>
  <w:style w:type="character" w:customStyle="1" w:styleId="31">
    <w:name w:val="标题 1 字符"/>
    <w:basedOn w:val="25"/>
    <w:link w:val="2"/>
    <w:uiPriority w:val="0"/>
    <w:rPr>
      <w:rFonts w:ascii="Calibri" w:hAnsi="Calibri" w:eastAsia="思源黑体 CN Regular" w:cs="Book Antiqua"/>
      <w:b/>
      <w:bCs/>
      <w:sz w:val="84"/>
      <w:szCs w:val="44"/>
    </w:rPr>
  </w:style>
  <w:style w:type="character" w:customStyle="1" w:styleId="32">
    <w:name w:val="标题 2 字符"/>
    <w:basedOn w:val="25"/>
    <w:link w:val="3"/>
    <w:qFormat/>
    <w:uiPriority w:val="0"/>
    <w:rPr>
      <w:rFonts w:ascii="Calibri" w:hAnsi="Calibri" w:eastAsia="思源黑体 CN Regular" w:cs="Book Antiqua"/>
      <w:b/>
      <w:bCs/>
      <w:kern w:val="0"/>
      <w:sz w:val="44"/>
      <w:szCs w:val="36"/>
      <w:lang w:eastAsia="en-US"/>
    </w:rPr>
  </w:style>
  <w:style w:type="paragraph" w:customStyle="1" w:styleId="33">
    <w:name w:val="Appendix heading 5"/>
    <w:basedOn w:val="6"/>
    <w:next w:val="1"/>
    <w:uiPriority w:val="0"/>
    <w:pPr>
      <w:numPr>
        <w:numId w:val="4"/>
      </w:numPr>
    </w:pPr>
    <w:rPr>
      <w:rFonts w:cs="Times New Roman"/>
    </w:rPr>
  </w:style>
  <w:style w:type="character" w:customStyle="1" w:styleId="34">
    <w:name w:val="标题 5 字符"/>
    <w:basedOn w:val="25"/>
    <w:link w:val="6"/>
    <w:uiPriority w:val="0"/>
    <w:rPr>
      <w:rFonts w:ascii="Book Antiqua" w:hAnsi="Book Antiqua" w:eastAsia="黑体" w:cs="宋体"/>
      <w:b/>
      <w:kern w:val="0"/>
      <w:sz w:val="24"/>
      <w:szCs w:val="24"/>
    </w:rPr>
  </w:style>
  <w:style w:type="character" w:customStyle="1" w:styleId="35">
    <w:name w:val="apple-converted-space"/>
    <w:uiPriority w:val="0"/>
  </w:style>
  <w:style w:type="paragraph" w:customStyle="1" w:styleId="36">
    <w:name w:val="FAQ标题（二级）"/>
    <w:basedOn w:val="1"/>
    <w:next w:val="1"/>
    <w:qFormat/>
    <w:uiPriority w:val="0"/>
    <w:pPr>
      <w:numPr>
        <w:ilvl w:val="0"/>
        <w:numId w:val="5"/>
      </w:numPr>
      <w:spacing w:before="400"/>
    </w:pPr>
    <w:rPr>
      <w:b/>
    </w:rPr>
  </w:style>
  <w:style w:type="paragraph" w:customStyle="1" w:styleId="37">
    <w:name w:val="FAQ标题（一级）"/>
    <w:basedOn w:val="1"/>
    <w:qFormat/>
    <w:uiPriority w:val="0"/>
    <w:pPr>
      <w:keepNext/>
      <w:pageBreakBefore/>
      <w:widowControl/>
      <w:topLinePunct/>
      <w:adjustRightInd w:val="0"/>
      <w:snapToGrid w:val="0"/>
      <w:spacing w:after="300" w:afterLines="300" w:line="240" w:lineRule="atLeast"/>
      <w:jc w:val="right"/>
      <w:outlineLvl w:val="0"/>
    </w:pPr>
    <w:rPr>
      <w:rFonts w:cs="Book Antiqua"/>
      <w:b/>
      <w:bCs/>
      <w:sz w:val="84"/>
      <w:szCs w:val="44"/>
    </w:rPr>
  </w:style>
  <w:style w:type="paragraph" w:customStyle="1" w:styleId="38">
    <w:name w:val="Figure Description"/>
    <w:next w:val="1"/>
    <w:uiPriority w:val="0"/>
    <w:pPr>
      <w:keepNext/>
      <w:numPr>
        <w:ilvl w:val="7"/>
        <w:numId w:val="1"/>
      </w:numPr>
      <w:adjustRightInd w:val="0"/>
      <w:snapToGrid w:val="0"/>
      <w:spacing w:before="320" w:after="80" w:line="240" w:lineRule="atLeast"/>
    </w:pPr>
    <w:rPr>
      <w:rFonts w:ascii="Arial" w:hAnsi="Arial" w:eastAsia="微软雅黑" w:cs="Arial"/>
      <w:spacing w:val="-4"/>
      <w:kern w:val="2"/>
      <w:sz w:val="21"/>
      <w:szCs w:val="21"/>
      <w:lang w:val="en-US" w:eastAsia="zh-CN" w:bidi="ar-SA"/>
    </w:rPr>
  </w:style>
  <w:style w:type="paragraph" w:customStyle="1" w:styleId="39">
    <w:name w:val="Figure Description in Appendix"/>
    <w:basedOn w:val="1"/>
    <w:next w:val="1"/>
    <w:uiPriority w:val="0"/>
    <w:pPr>
      <w:keepNext/>
      <w:widowControl/>
      <w:numPr>
        <w:ilvl w:val="7"/>
        <w:numId w:val="4"/>
      </w:numPr>
      <w:adjustRightInd w:val="0"/>
      <w:snapToGrid w:val="0"/>
      <w:spacing w:before="320"/>
      <w:outlineLvl w:val="7"/>
    </w:pPr>
    <w:rPr>
      <w:rFonts w:eastAsia="黑体" w:cs="Arial"/>
    </w:rPr>
  </w:style>
  <w:style w:type="table" w:customStyle="1" w:styleId="40">
    <w:name w:val="Table"/>
    <w:basedOn w:val="24"/>
    <w:uiPriority w:val="0"/>
    <w:pPr>
      <w:jc w:val="left"/>
    </w:pPr>
    <w:rPr>
      <w:rFonts w:ascii="Times New Roman" w:hAnsi="Times New Roman" w:eastAsia="宋体" w:cs="Arial"/>
      <w:kern w:val="0"/>
      <w:sz w:val="20"/>
      <w:szCs w:val="20"/>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41">
    <w:name w:val="Table Text"/>
    <w:basedOn w:val="1"/>
    <w:uiPriority w:val="0"/>
    <w:pPr>
      <w:topLinePunct/>
      <w:adjustRightInd w:val="0"/>
      <w:snapToGrid w:val="0"/>
      <w:spacing w:before="80" w:line="240" w:lineRule="atLeast"/>
    </w:pPr>
    <w:rPr>
      <w:rFonts w:cs="Arial"/>
      <w:snapToGrid w:val="0"/>
      <w:kern w:val="0"/>
    </w:rPr>
  </w:style>
  <w:style w:type="character" w:customStyle="1" w:styleId="42">
    <w:name w:val="tw4winMark"/>
    <w:uiPriority w:val="99"/>
    <w:rPr>
      <w:rFonts w:ascii="Arial Unicode MS" w:eastAsia="Arial Unicode MS"/>
      <w:vanish/>
      <w:color w:val="800080"/>
      <w:vertAlign w:val="subscript"/>
    </w:rPr>
  </w:style>
  <w:style w:type="character" w:customStyle="1" w:styleId="43">
    <w:name w:val="标题 3 字符"/>
    <w:basedOn w:val="25"/>
    <w:link w:val="4"/>
    <w:uiPriority w:val="0"/>
    <w:rPr>
      <w:rFonts w:ascii="Calibri" w:hAnsi="Calibri" w:eastAsia="思源黑体 CN Regular" w:cs="宋体"/>
      <w:b/>
      <w:kern w:val="0"/>
      <w:sz w:val="36"/>
      <w:szCs w:val="32"/>
    </w:rPr>
  </w:style>
  <w:style w:type="character" w:customStyle="1" w:styleId="44">
    <w:name w:val="标题 4 字符"/>
    <w:basedOn w:val="25"/>
    <w:link w:val="5"/>
    <w:uiPriority w:val="0"/>
    <w:rPr>
      <w:rFonts w:ascii="Calibri" w:hAnsi="Calibri" w:eastAsia="思源黑体 CN Regular" w:cs="宋体"/>
      <w:b/>
      <w:kern w:val="0"/>
      <w:sz w:val="30"/>
      <w:szCs w:val="28"/>
    </w:rPr>
  </w:style>
  <w:style w:type="character" w:customStyle="1" w:styleId="45">
    <w:name w:val="标题 6 字符"/>
    <w:basedOn w:val="25"/>
    <w:link w:val="7"/>
    <w:semiHidden/>
    <w:uiPriority w:val="9"/>
    <w:rPr>
      <w:rFonts w:asciiTheme="majorHAnsi" w:hAnsiTheme="majorHAnsi" w:eastAsiaTheme="majorEastAsia" w:cstheme="majorBidi"/>
      <w:b/>
      <w:bCs/>
      <w:sz w:val="24"/>
      <w:szCs w:val="24"/>
    </w:rPr>
  </w:style>
  <w:style w:type="character" w:customStyle="1" w:styleId="46">
    <w:name w:val="标题 7 字符"/>
    <w:basedOn w:val="25"/>
    <w:link w:val="8"/>
    <w:semiHidden/>
    <w:uiPriority w:val="9"/>
    <w:rPr>
      <w:rFonts w:ascii="Calibri" w:hAnsi="Calibri" w:eastAsia="思源黑体 CN Regular"/>
      <w:b/>
      <w:bCs/>
      <w:sz w:val="24"/>
      <w:szCs w:val="24"/>
    </w:rPr>
  </w:style>
  <w:style w:type="paragraph" w:customStyle="1" w:styleId="47">
    <w:name w:val="表格（内容）"/>
    <w:basedOn w:val="1"/>
    <w:link w:val="48"/>
    <w:qFormat/>
    <w:uiPriority w:val="0"/>
    <w:pPr>
      <w:topLinePunct/>
      <w:adjustRightInd w:val="0"/>
      <w:snapToGrid w:val="0"/>
      <w:spacing w:before="80" w:line="240" w:lineRule="atLeast"/>
    </w:pPr>
    <w:rPr>
      <w:rFonts w:cs="Arial"/>
      <w:snapToGrid w:val="0"/>
      <w:kern w:val="0"/>
    </w:rPr>
  </w:style>
  <w:style w:type="character" w:customStyle="1" w:styleId="48">
    <w:name w:val="表格（内容） Char"/>
    <w:basedOn w:val="25"/>
    <w:link w:val="47"/>
    <w:qFormat/>
    <w:locked/>
    <w:uiPriority w:val="0"/>
    <w:rPr>
      <w:rFonts w:ascii="Calibri" w:hAnsi="Calibri" w:eastAsia="思源黑体 CN Regular" w:cs="Arial"/>
      <w:snapToGrid w:val="0"/>
      <w:kern w:val="0"/>
      <w:szCs w:val="21"/>
    </w:rPr>
  </w:style>
  <w:style w:type="paragraph" w:customStyle="1" w:styleId="49">
    <w:name w:val="表格（头）"/>
    <w:basedOn w:val="1"/>
    <w:qFormat/>
    <w:uiPriority w:val="0"/>
    <w:pPr>
      <w:keepNext/>
      <w:topLinePunct/>
      <w:adjustRightInd w:val="0"/>
      <w:snapToGrid w:val="0"/>
      <w:spacing w:before="80" w:line="240" w:lineRule="atLeast"/>
    </w:pPr>
    <w:rPr>
      <w:rFonts w:cs="Book Antiqua"/>
      <w:b/>
      <w:bCs/>
      <w:snapToGrid w:val="0"/>
      <w:kern w:val="0"/>
    </w:rPr>
  </w:style>
  <w:style w:type="paragraph" w:customStyle="1" w:styleId="50">
    <w:name w:val="步骤（表内）"/>
    <w:qFormat/>
    <w:uiPriority w:val="0"/>
    <w:pPr>
      <w:numPr>
        <w:ilvl w:val="0"/>
        <w:numId w:val="6"/>
      </w:numPr>
      <w:topLinePunct/>
      <w:spacing w:before="80" w:after="80" w:line="240" w:lineRule="atLeast"/>
      <w:ind w:hanging="200" w:hangingChars="200"/>
      <w:contextualSpacing/>
    </w:pPr>
    <w:rPr>
      <w:rFonts w:ascii="Arial" w:hAnsi="Arial" w:eastAsia="微软雅黑" w:cs="Arial"/>
      <w:kern w:val="0"/>
      <w:sz w:val="18"/>
      <w:szCs w:val="21"/>
      <w:lang w:val="en-US" w:eastAsia="zh-CN" w:bidi="ar-SA"/>
    </w:rPr>
  </w:style>
  <w:style w:type="paragraph" w:customStyle="1" w:styleId="51">
    <w:name w:val="步骤（二级）"/>
    <w:basedOn w:val="1"/>
    <w:uiPriority w:val="0"/>
    <w:pPr>
      <w:widowControl/>
      <w:numPr>
        <w:ilvl w:val="5"/>
        <w:numId w:val="1"/>
      </w:numPr>
      <w:topLinePunct/>
      <w:adjustRightInd w:val="0"/>
      <w:snapToGrid w:val="0"/>
      <w:spacing w:before="50" w:beforeLines="50" w:line="240" w:lineRule="atLeast"/>
    </w:pPr>
    <w:rPr>
      <w:rFonts w:cs="Arial"/>
      <w:snapToGrid w:val="0"/>
      <w:kern w:val="0"/>
    </w:rPr>
  </w:style>
  <w:style w:type="paragraph" w:customStyle="1" w:styleId="52">
    <w:name w:val="步骤（结束）"/>
    <w:basedOn w:val="1"/>
    <w:uiPriority w:val="0"/>
    <w:pPr>
      <w:widowControl/>
      <w:topLinePunct/>
      <w:adjustRightInd w:val="0"/>
      <w:snapToGrid w:val="0"/>
      <w:spacing w:after="400" w:line="240" w:lineRule="atLeast"/>
      <w:ind w:left="400" w:leftChars="400"/>
    </w:pPr>
    <w:rPr>
      <w:rFonts w:cs="Arial"/>
      <w:b/>
      <w:color w:val="FD4F00"/>
    </w:rPr>
  </w:style>
  <w:style w:type="paragraph" w:customStyle="1" w:styleId="53">
    <w:name w:val="步骤（内容）"/>
    <w:basedOn w:val="1"/>
    <w:qFormat/>
    <w:uiPriority w:val="0"/>
    <w:pPr>
      <w:snapToGrid w:val="0"/>
      <w:spacing w:line="60" w:lineRule="atLeast"/>
      <w:ind w:left="400" w:leftChars="400"/>
    </w:pPr>
  </w:style>
  <w:style w:type="paragraph" w:customStyle="1" w:styleId="54">
    <w:name w:val="步骤（三级）"/>
    <w:uiPriority w:val="0"/>
    <w:pPr>
      <w:numPr>
        <w:ilvl w:val="6"/>
        <w:numId w:val="1"/>
      </w:numPr>
      <w:adjustRightInd w:val="0"/>
      <w:snapToGrid w:val="0"/>
      <w:spacing w:before="80" w:after="80" w:line="240" w:lineRule="atLeast"/>
    </w:pPr>
    <w:rPr>
      <w:rFonts w:ascii="Arial" w:hAnsi="Arial" w:eastAsia="微软雅黑" w:cs="Arial"/>
      <w:kern w:val="0"/>
      <w:sz w:val="21"/>
      <w:szCs w:val="21"/>
      <w:lang w:val="en-US" w:eastAsia="zh-CN" w:bidi="ar-SA"/>
    </w:rPr>
  </w:style>
  <w:style w:type="paragraph" w:customStyle="1" w:styleId="55">
    <w:name w:val="步骤（一级）"/>
    <w:basedOn w:val="11"/>
    <w:qFormat/>
    <w:uiPriority w:val="0"/>
    <w:pPr>
      <w:numPr>
        <w:ilvl w:val="0"/>
        <w:numId w:val="7"/>
      </w:numPr>
      <w:spacing w:before="120"/>
    </w:pPr>
  </w:style>
  <w:style w:type="character" w:customStyle="1" w:styleId="56">
    <w:name w:val="正文文本 字符"/>
    <w:basedOn w:val="25"/>
    <w:link w:val="11"/>
    <w:uiPriority w:val="99"/>
    <w:rPr>
      <w:rFonts w:ascii="Calibri" w:hAnsi="Calibri" w:eastAsia="思源黑体 CN Regular"/>
      <w:sz w:val="24"/>
      <w:szCs w:val="21"/>
    </w:rPr>
  </w:style>
  <w:style w:type="paragraph" w:customStyle="1" w:styleId="57">
    <w:name w:val="附录标题（二级）"/>
    <w:basedOn w:val="3"/>
    <w:next w:val="1"/>
    <w:qFormat/>
    <w:uiPriority w:val="0"/>
    <w:pPr>
      <w:numPr>
        <w:numId w:val="4"/>
      </w:numPr>
      <w:topLinePunct w:val="0"/>
      <w:spacing w:before="200"/>
    </w:pPr>
    <w:rPr>
      <w:rFonts w:hint="eastAsia" w:cs="Times New Roman"/>
    </w:rPr>
  </w:style>
  <w:style w:type="paragraph" w:customStyle="1" w:styleId="58">
    <w:name w:val="附录标题（三级）"/>
    <w:basedOn w:val="4"/>
    <w:next w:val="1"/>
    <w:qFormat/>
    <w:uiPriority w:val="0"/>
    <w:pPr>
      <w:numPr>
        <w:numId w:val="4"/>
      </w:numPr>
      <w:topLinePunct w:val="0"/>
    </w:pPr>
    <w:rPr>
      <w:rFonts w:hint="eastAsia" w:cs="Times New Roman"/>
    </w:rPr>
  </w:style>
  <w:style w:type="paragraph" w:customStyle="1" w:styleId="59">
    <w:name w:val="附录标题（四级）"/>
    <w:basedOn w:val="5"/>
    <w:next w:val="33"/>
    <w:uiPriority w:val="0"/>
    <w:pPr>
      <w:numPr>
        <w:ilvl w:val="3"/>
        <w:numId w:val="4"/>
      </w:numPr>
      <w:topLinePunct w:val="0"/>
    </w:pPr>
    <w:rPr>
      <w:rFonts w:asciiTheme="minorHAnsi" w:hAnsiTheme="minorHAnsi"/>
      <w:bCs/>
    </w:rPr>
  </w:style>
  <w:style w:type="paragraph" w:customStyle="1" w:styleId="60">
    <w:name w:val="附录标题（一级）"/>
    <w:basedOn w:val="2"/>
    <w:next w:val="1"/>
    <w:qFormat/>
    <w:uiPriority w:val="0"/>
    <w:pPr>
      <w:numPr>
        <w:numId w:val="0"/>
      </w:numPr>
    </w:pPr>
  </w:style>
  <w:style w:type="character" w:customStyle="1" w:styleId="61">
    <w:name w:val="副标题 字符"/>
    <w:basedOn w:val="25"/>
    <w:link w:val="18"/>
    <w:qFormat/>
    <w:uiPriority w:val="11"/>
    <w:rPr>
      <w:rFonts w:ascii="Calibri" w:hAnsi="Calibri" w:eastAsia="思源黑体 CN Regular" w:cstheme="majorBidi"/>
      <w:b/>
      <w:bCs/>
      <w:kern w:val="28"/>
      <w:sz w:val="32"/>
      <w:szCs w:val="32"/>
    </w:rPr>
  </w:style>
  <w:style w:type="paragraph" w:customStyle="1" w:styleId="62">
    <w:name w:val="列表（表内）"/>
    <w:basedOn w:val="1"/>
    <w:qFormat/>
    <w:uiPriority w:val="0"/>
    <w:pPr>
      <w:widowControl/>
      <w:numPr>
        <w:ilvl w:val="0"/>
        <w:numId w:val="8"/>
      </w:numPr>
      <w:tabs>
        <w:tab w:val="left" w:pos="284"/>
      </w:tabs>
      <w:topLinePunct/>
      <w:adjustRightInd w:val="0"/>
      <w:snapToGrid w:val="0"/>
      <w:spacing w:before="80" w:line="240" w:lineRule="atLeast"/>
    </w:pPr>
    <w:rPr>
      <w:rFonts w:cs="Arial"/>
      <w:kern w:val="0"/>
    </w:rPr>
  </w:style>
  <w:style w:type="paragraph" w:customStyle="1" w:styleId="63">
    <w:name w:val="列表（表内）内容"/>
    <w:basedOn w:val="1"/>
    <w:qFormat/>
    <w:uiPriority w:val="0"/>
    <w:pPr>
      <w:topLinePunct/>
      <w:adjustRightInd w:val="0"/>
      <w:snapToGrid w:val="0"/>
      <w:spacing w:before="80" w:line="240" w:lineRule="atLeast"/>
      <w:ind w:left="100" w:leftChars="100"/>
    </w:pPr>
    <w:rPr>
      <w:rFonts w:cs="Times New Roman"/>
      <w:snapToGrid w:val="0"/>
      <w:color w:val="000000"/>
      <w:kern w:val="0"/>
      <w:sz w:val="18"/>
    </w:rPr>
  </w:style>
  <w:style w:type="paragraph" w:customStyle="1" w:styleId="64">
    <w:name w:val="列表（二级）"/>
    <w:basedOn w:val="1"/>
    <w:uiPriority w:val="0"/>
    <w:pPr>
      <w:widowControl/>
      <w:numPr>
        <w:ilvl w:val="0"/>
        <w:numId w:val="9"/>
      </w:numPr>
      <w:topLinePunct/>
      <w:adjustRightInd w:val="0"/>
      <w:snapToGrid w:val="0"/>
      <w:spacing w:before="80" w:line="240" w:lineRule="atLeast"/>
    </w:pPr>
    <w:rPr>
      <w:rFonts w:cs="Arial"/>
    </w:rPr>
  </w:style>
  <w:style w:type="paragraph" w:customStyle="1" w:styleId="65">
    <w:name w:val="列表（二级）内容"/>
    <w:uiPriority w:val="0"/>
    <w:pPr>
      <w:adjustRightInd w:val="0"/>
      <w:snapToGrid w:val="0"/>
      <w:spacing w:before="80" w:after="80" w:line="240" w:lineRule="atLeast"/>
      <w:ind w:left="1276"/>
    </w:pPr>
    <w:rPr>
      <w:rFonts w:ascii="Arial" w:hAnsi="Arial" w:eastAsia="微软雅黑" w:cs="Times New Roman"/>
      <w:kern w:val="2"/>
      <w:sz w:val="21"/>
      <w:szCs w:val="21"/>
      <w:lang w:val="en-US" w:eastAsia="zh-CN" w:bidi="ar-SA"/>
    </w:rPr>
  </w:style>
  <w:style w:type="paragraph" w:customStyle="1" w:styleId="66">
    <w:name w:val="列表（一级）"/>
    <w:uiPriority w:val="0"/>
    <w:pPr>
      <w:numPr>
        <w:ilvl w:val="0"/>
        <w:numId w:val="10"/>
      </w:numPr>
      <w:adjustRightInd w:val="0"/>
      <w:snapToGrid w:val="0"/>
      <w:spacing w:before="160" w:after="80" w:line="240" w:lineRule="atLeast"/>
    </w:pPr>
    <w:rPr>
      <w:rFonts w:eastAsia="微软雅黑" w:cs="Arial" w:asciiTheme="minorHAnsi" w:hAnsiTheme="minorHAnsi"/>
      <w:b/>
      <w:kern w:val="2"/>
      <w:sz w:val="21"/>
      <w:szCs w:val="21"/>
      <w:lang w:val="en-US" w:eastAsia="zh-CN" w:bidi="ar-SA"/>
    </w:rPr>
  </w:style>
  <w:style w:type="paragraph" w:customStyle="1" w:styleId="67">
    <w:name w:val="列表（一级）内容"/>
    <w:uiPriority w:val="0"/>
    <w:pPr>
      <w:adjustRightInd w:val="0"/>
      <w:snapToGrid w:val="0"/>
      <w:spacing w:before="80" w:after="80" w:line="240" w:lineRule="atLeast"/>
      <w:ind w:left="964"/>
    </w:pPr>
    <w:rPr>
      <w:rFonts w:eastAsia="微软雅黑" w:cs="Times New Roman" w:asciiTheme="minorHAnsi" w:hAnsiTheme="minorHAnsi"/>
      <w:kern w:val="2"/>
      <w:sz w:val="21"/>
      <w:szCs w:val="21"/>
      <w:lang w:val="en-US" w:eastAsia="zh-CN" w:bidi="ar-SA"/>
    </w:rPr>
  </w:style>
  <w:style w:type="paragraph" w:styleId="68">
    <w:name w:val="List Paragraph"/>
    <w:basedOn w:val="1"/>
    <w:qFormat/>
    <w:uiPriority w:val="34"/>
    <w:pPr>
      <w:spacing w:before="40" w:beforeLines="40" w:after="40" w:afterLines="40" w:line="400" w:lineRule="exact"/>
      <w:ind w:firstLine="420" w:firstLineChars="200"/>
    </w:pPr>
  </w:style>
  <w:style w:type="paragraph" w:customStyle="1" w:styleId="69">
    <w:name w:val="目录"/>
    <w:basedOn w:val="1"/>
    <w:uiPriority w:val="0"/>
    <w:pPr>
      <w:keepNext/>
      <w:pageBreakBefore/>
      <w:widowControl/>
      <w:topLinePunct/>
      <w:adjustRightInd w:val="0"/>
      <w:snapToGrid w:val="0"/>
      <w:spacing w:after="200" w:afterLines="200" w:line="240" w:lineRule="atLeast"/>
    </w:pPr>
    <w:rPr>
      <w:rFonts w:cs="Book Antiqua"/>
      <w:b/>
      <w:bCs/>
      <w:color w:val="FD4F00"/>
      <w:sz w:val="84"/>
      <w:szCs w:val="44"/>
    </w:rPr>
  </w:style>
  <w:style w:type="character" w:customStyle="1" w:styleId="70">
    <w:name w:val="批注框文本 字符"/>
    <w:basedOn w:val="25"/>
    <w:link w:val="14"/>
    <w:semiHidden/>
    <w:uiPriority w:val="99"/>
    <w:rPr>
      <w:rFonts w:ascii="Calibri" w:hAnsi="Calibri" w:eastAsia="思源黑体 CN Regular"/>
      <w:sz w:val="18"/>
      <w:szCs w:val="18"/>
    </w:rPr>
  </w:style>
  <w:style w:type="character" w:customStyle="1" w:styleId="71">
    <w:name w:val="批注文字 字符"/>
    <w:basedOn w:val="25"/>
    <w:link w:val="10"/>
    <w:semiHidden/>
    <w:uiPriority w:val="99"/>
    <w:rPr>
      <w:rFonts w:ascii="Calibri" w:hAnsi="Calibri" w:eastAsia="思源黑体 CN Regular"/>
      <w:sz w:val="24"/>
      <w:szCs w:val="21"/>
    </w:rPr>
  </w:style>
  <w:style w:type="character" w:customStyle="1" w:styleId="72">
    <w:name w:val="批注主题 字符"/>
    <w:basedOn w:val="71"/>
    <w:link w:val="21"/>
    <w:semiHidden/>
    <w:uiPriority w:val="99"/>
    <w:rPr>
      <w:rFonts w:ascii="Calibri" w:hAnsi="Calibri" w:eastAsia="思源黑体 CN Regular"/>
      <w:b/>
      <w:bCs/>
      <w:sz w:val="24"/>
      <w:szCs w:val="21"/>
    </w:rPr>
  </w:style>
  <w:style w:type="paragraph" w:customStyle="1" w:styleId="73">
    <w:name w:val="前言"/>
    <w:basedOn w:val="1"/>
    <w:qFormat/>
    <w:uiPriority w:val="0"/>
    <w:pPr>
      <w:spacing w:before="240"/>
    </w:pPr>
    <w:rPr>
      <w:b/>
      <w:sz w:val="32"/>
    </w:rPr>
  </w:style>
  <w:style w:type="paragraph" w:customStyle="1" w:styleId="74">
    <w:name w:val="提示/注意内容"/>
    <w:basedOn w:val="1"/>
    <w:uiPriority w:val="0"/>
    <w:pPr>
      <w:keepLines/>
      <w:widowControl/>
      <w:pBdr>
        <w:bottom w:val="dotted" w:color="A5A5A5" w:themeColor="background1" w:themeShade="A6" w:sz="4" w:space="1"/>
      </w:pBdr>
      <w:topLinePunct/>
      <w:adjustRightInd w:val="0"/>
      <w:snapToGrid w:val="0"/>
      <w:spacing w:after="50" w:afterLines="50" w:line="240" w:lineRule="exact"/>
      <w:ind w:left="851"/>
    </w:pPr>
    <w:rPr>
      <w:rFonts w:cs="Arial"/>
      <w:iCs/>
      <w:szCs w:val="18"/>
    </w:rPr>
  </w:style>
  <w:style w:type="paragraph" w:customStyle="1" w:styleId="75">
    <w:name w:val="提示标题"/>
    <w:basedOn w:val="1"/>
    <w:qFormat/>
    <w:uiPriority w:val="0"/>
    <w:pPr>
      <w:numPr>
        <w:ilvl w:val="0"/>
        <w:numId w:val="11"/>
      </w:numPr>
      <w:pBdr>
        <w:top w:val="dotted" w:color="A5A5A5" w:themeColor="background1" w:themeShade="A6" w:sz="4" w:space="1"/>
      </w:pBdr>
      <w:spacing w:line="240" w:lineRule="atLeast"/>
      <w:ind w:left="400" w:leftChars="400"/>
      <w:contextualSpacing/>
    </w:pPr>
  </w:style>
  <w:style w:type="paragraph" w:customStyle="1" w:styleId="76">
    <w:name w:val="提示标题（表内）"/>
    <w:basedOn w:val="47"/>
    <w:qFormat/>
    <w:uiPriority w:val="0"/>
    <w:pPr>
      <w:numPr>
        <w:ilvl w:val="0"/>
        <w:numId w:val="12"/>
      </w:numPr>
    </w:pPr>
  </w:style>
  <w:style w:type="paragraph" w:customStyle="1" w:styleId="77">
    <w:name w:val="提示内容"/>
    <w:basedOn w:val="1"/>
    <w:qFormat/>
    <w:uiPriority w:val="0"/>
    <w:pPr>
      <w:keepLines/>
      <w:widowControl/>
      <w:pBdr>
        <w:bottom w:val="dotted" w:color="A5A5A5" w:themeColor="background1" w:themeShade="A6" w:sz="4" w:space="1"/>
      </w:pBdr>
      <w:topLinePunct/>
      <w:adjustRightInd w:val="0"/>
      <w:snapToGrid w:val="0"/>
      <w:spacing w:line="240" w:lineRule="atLeast"/>
      <w:ind w:left="400" w:leftChars="400"/>
    </w:pPr>
    <w:rPr>
      <w:rFonts w:cs="Arial"/>
      <w:iCs/>
      <w:szCs w:val="18"/>
    </w:rPr>
  </w:style>
  <w:style w:type="paragraph" w:customStyle="1" w:styleId="78">
    <w:name w:val="提示内容（表内）"/>
    <w:basedOn w:val="1"/>
    <w:qFormat/>
    <w:uiPriority w:val="0"/>
    <w:rPr>
      <w:rFonts w:cs="Arial"/>
      <w:kern w:val="0"/>
      <w:sz w:val="18"/>
      <w:szCs w:val="20"/>
    </w:rPr>
  </w:style>
  <w:style w:type="paragraph" w:customStyle="1" w:styleId="79">
    <w:name w:val="提示内容（列表）"/>
    <w:basedOn w:val="1"/>
    <w:qFormat/>
    <w:uiPriority w:val="0"/>
    <w:pPr>
      <w:keepNext/>
      <w:keepLines/>
      <w:widowControl/>
      <w:pBdr>
        <w:bottom w:val="dotted" w:color="A5A5A5" w:themeColor="background1" w:themeShade="A6" w:sz="4" w:space="1"/>
      </w:pBdr>
      <w:tabs>
        <w:tab w:val="left" w:pos="1985"/>
      </w:tabs>
      <w:topLinePunct/>
      <w:adjustRightInd w:val="0"/>
      <w:snapToGrid w:val="0"/>
      <w:spacing w:line="60" w:lineRule="atLeast"/>
      <w:ind w:left="400" w:leftChars="400" w:hanging="266" w:hangingChars="149"/>
    </w:pPr>
    <w:rPr>
      <w:rFonts w:cs="Arial"/>
      <w:iCs/>
      <w:sz w:val="18"/>
      <w:szCs w:val="18"/>
    </w:rPr>
  </w:style>
  <w:style w:type="paragraph" w:customStyle="1" w:styleId="80">
    <w:name w:val="图"/>
    <w:basedOn w:val="1"/>
    <w:next w:val="1"/>
    <w:link w:val="81"/>
    <w:uiPriority w:val="0"/>
    <w:pPr>
      <w:widowControl/>
      <w:topLinePunct/>
      <w:adjustRightInd w:val="0"/>
      <w:snapToGrid w:val="0"/>
      <w:spacing w:before="80"/>
    </w:pPr>
    <w:rPr>
      <w:rFonts w:cs="Arial"/>
    </w:rPr>
  </w:style>
  <w:style w:type="character" w:customStyle="1" w:styleId="81">
    <w:name w:val="图 Char"/>
    <w:basedOn w:val="25"/>
    <w:link w:val="80"/>
    <w:uiPriority w:val="0"/>
    <w:rPr>
      <w:rFonts w:ascii="Calibri" w:hAnsi="Calibri" w:eastAsia="思源黑体 CN Regular" w:cs="Arial"/>
      <w:sz w:val="24"/>
      <w:szCs w:val="21"/>
    </w:rPr>
  </w:style>
  <w:style w:type="paragraph" w:customStyle="1" w:styleId="82">
    <w:name w:val="图（步骤）"/>
    <w:basedOn w:val="80"/>
    <w:link w:val="83"/>
    <w:qFormat/>
    <w:uiPriority w:val="0"/>
    <w:pPr>
      <w:ind w:left="420" w:leftChars="420"/>
    </w:pPr>
  </w:style>
  <w:style w:type="character" w:customStyle="1" w:styleId="83">
    <w:name w:val="图（步骤） Char"/>
    <w:basedOn w:val="81"/>
    <w:link w:val="82"/>
    <w:uiPriority w:val="0"/>
    <w:rPr>
      <w:rFonts w:ascii="Calibri" w:hAnsi="Calibri" w:eastAsia="思源黑体 CN Regular" w:cs="Arial"/>
      <w:sz w:val="24"/>
      <w:szCs w:val="21"/>
    </w:rPr>
  </w:style>
  <w:style w:type="table" w:customStyle="1" w:styleId="84">
    <w:name w:val="网格型10"/>
    <w:basedOn w:val="2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5">
    <w:name w:val="网格型6"/>
    <w:basedOn w:val="22"/>
    <w:uiPriority w:val="0"/>
    <w:pPr>
      <w:widowControl w:val="0"/>
      <w:suppressAutoHyphens/>
      <w:spacing w:line="408"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6">
    <w:name w:val="网格型8"/>
    <w:basedOn w:val="2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7">
    <w:name w:val="网格型9"/>
    <w:basedOn w:val="22"/>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8">
    <w:name w:val="No Spacing"/>
    <w:link w:val="89"/>
    <w:qFormat/>
    <w:uiPriority w:val="1"/>
    <w:pPr>
      <w:widowControl w:val="0"/>
      <w:jc w:val="both"/>
    </w:pPr>
    <w:rPr>
      <w:rFonts w:asciiTheme="minorHAnsi" w:hAnsiTheme="minorHAnsi" w:eastAsiaTheme="minorEastAsia" w:cstheme="minorBidi"/>
      <w:kern w:val="2"/>
      <w:sz w:val="21"/>
      <w:szCs w:val="21"/>
      <w:lang w:val="en-US" w:eastAsia="zh-CN" w:bidi="ar-SA"/>
    </w:rPr>
  </w:style>
  <w:style w:type="character" w:customStyle="1" w:styleId="89">
    <w:name w:val="无间隔 字符"/>
    <w:basedOn w:val="25"/>
    <w:link w:val="88"/>
    <w:uiPriority w:val="1"/>
    <w:rPr>
      <w:szCs w:val="21"/>
    </w:rPr>
  </w:style>
  <w:style w:type="paragraph" w:customStyle="1" w:styleId="90">
    <w:name w:val="样式1"/>
    <w:basedOn w:val="1"/>
    <w:next w:val="47"/>
    <w:qFormat/>
    <w:uiPriority w:val="0"/>
    <w:pPr>
      <w:adjustRightInd w:val="0"/>
      <w:snapToGrid w:val="0"/>
      <w:spacing w:before="40" w:line="240" w:lineRule="atLeast"/>
    </w:pPr>
    <w:rPr>
      <w:rFonts w:ascii="Times New Roman" w:hAnsi="Times New Roman" w:eastAsia="微软雅黑" w:cs="Arial"/>
      <w:iCs/>
      <w:kern w:val="0"/>
      <w:szCs w:val="18"/>
    </w:rPr>
  </w:style>
  <w:style w:type="character" w:customStyle="1" w:styleId="91">
    <w:name w:val="页脚 字符"/>
    <w:basedOn w:val="25"/>
    <w:link w:val="15"/>
    <w:uiPriority w:val="99"/>
    <w:rPr>
      <w:rFonts w:ascii="Calibri" w:hAnsi="Calibri" w:eastAsia="思源黑体 CN Regular"/>
      <w:sz w:val="18"/>
      <w:szCs w:val="18"/>
    </w:rPr>
  </w:style>
  <w:style w:type="character" w:customStyle="1" w:styleId="92">
    <w:name w:val="页眉 字符"/>
    <w:basedOn w:val="25"/>
    <w:link w:val="16"/>
    <w:uiPriority w:val="99"/>
    <w:rPr>
      <w:rFonts w:ascii="Calibri" w:hAnsi="Calibri" w:eastAsia="思源黑体 CN Regular"/>
      <w:sz w:val="18"/>
      <w:szCs w:val="18"/>
    </w:rPr>
  </w:style>
  <w:style w:type="paragraph" w:customStyle="1" w:styleId="93">
    <w:name w:val="注意标题"/>
    <w:basedOn w:val="1"/>
    <w:qFormat/>
    <w:uiPriority w:val="0"/>
    <w:pPr>
      <w:keepNext/>
      <w:widowControl/>
      <w:numPr>
        <w:ilvl w:val="0"/>
        <w:numId w:val="13"/>
      </w:numPr>
      <w:pBdr>
        <w:top w:val="dotted" w:color="A5A5A5" w:themeColor="background1" w:themeShade="A6" w:sz="4" w:space="1"/>
      </w:pBdr>
      <w:topLinePunct/>
      <w:adjustRightInd w:val="0"/>
      <w:snapToGrid w:val="0"/>
      <w:spacing w:line="60" w:lineRule="atLeast"/>
    </w:pPr>
    <w:rPr>
      <w:rFonts w:cs="Arial"/>
      <w:bCs/>
      <w:position w:val="-6"/>
      <w:sz w:val="18"/>
      <w:szCs w:val="18"/>
    </w:rPr>
  </w:style>
  <w:style w:type="paragraph" w:customStyle="1" w:styleId="94">
    <w:name w:val="注意标题（表内）"/>
    <w:next w:val="1"/>
    <w:uiPriority w:val="0"/>
    <w:pPr>
      <w:keepNext/>
      <w:numPr>
        <w:ilvl w:val="0"/>
        <w:numId w:val="14"/>
      </w:numPr>
      <w:adjustRightInd w:val="0"/>
      <w:snapToGrid w:val="0"/>
      <w:spacing w:before="100" w:beforeLines="100" w:after="40" w:line="240" w:lineRule="atLeast"/>
    </w:pPr>
    <w:rPr>
      <w:rFonts w:ascii="Times New Roman" w:hAnsi="Times New Roman" w:eastAsia="微软雅黑" w:cs="Arial"/>
      <w:bCs/>
      <w:kern w:val="2"/>
      <w:sz w:val="18"/>
      <w:szCs w:val="18"/>
      <w:lang w:val="en-US" w:eastAsia="zh-CN" w:bidi="ar-SA"/>
    </w:rPr>
  </w:style>
  <w:style w:type="paragraph" w:customStyle="1" w:styleId="95">
    <w:name w:val="注意内容"/>
    <w:basedOn w:val="1"/>
    <w:uiPriority w:val="0"/>
    <w:pPr>
      <w:keepLines/>
      <w:widowControl/>
      <w:pBdr>
        <w:bottom w:val="dotted" w:color="A5A5A5" w:themeColor="background1" w:themeShade="A6" w:sz="4" w:space="1"/>
      </w:pBdr>
      <w:topLinePunct/>
      <w:adjustRightInd w:val="0"/>
      <w:snapToGrid w:val="0"/>
      <w:spacing w:line="60" w:lineRule="atLeast"/>
      <w:ind w:left="400" w:leftChars="400"/>
    </w:pPr>
    <w:rPr>
      <w:rFonts w:cs="Arial"/>
      <w:iCs/>
      <w:szCs w:val="18"/>
    </w:rPr>
  </w:style>
  <w:style w:type="paragraph" w:customStyle="1" w:styleId="96">
    <w:name w:val="注意内容（表内）"/>
    <w:uiPriority w:val="0"/>
    <w:pPr>
      <w:widowControl w:val="0"/>
      <w:adjustRightInd w:val="0"/>
      <w:snapToGrid w:val="0"/>
      <w:spacing w:before="40" w:after="80" w:line="240" w:lineRule="atLeast"/>
    </w:pPr>
    <w:rPr>
      <w:rFonts w:eastAsia="微软雅黑" w:cs="Arial" w:asciiTheme="minorHAnsi" w:hAnsiTheme="minorHAnsi"/>
      <w:iCs/>
      <w:kern w:val="2"/>
      <w:sz w:val="21"/>
      <w:szCs w:val="18"/>
      <w:lang w:val="en-US" w:eastAsia="zh-CN" w:bidi="ar-SA"/>
    </w:rPr>
  </w:style>
  <w:style w:type="paragraph" w:customStyle="1" w:styleId="97">
    <w:name w:val="注意内容（列表）"/>
    <w:basedOn w:val="1"/>
    <w:uiPriority w:val="0"/>
    <w:pPr>
      <w:keepNext/>
      <w:keepLines/>
      <w:widowControl/>
      <w:numPr>
        <w:ilvl w:val="0"/>
        <w:numId w:val="15"/>
      </w:numPr>
      <w:pBdr>
        <w:bottom w:val="dotted" w:color="A5A5A5" w:themeColor="background1" w:themeShade="A6" w:sz="4" w:space="1"/>
      </w:pBdr>
      <w:tabs>
        <w:tab w:val="left" w:pos="1985"/>
      </w:tabs>
      <w:topLinePunct/>
      <w:adjustRightInd w:val="0"/>
      <w:snapToGrid w:val="0"/>
      <w:spacing w:line="60" w:lineRule="atLeast"/>
      <w:ind w:left="400" w:leftChars="400" w:hanging="149" w:hangingChars="149"/>
    </w:pPr>
    <w:rPr>
      <w:rFonts w:cs="Arial"/>
      <w:i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5" Type="http://schemas.openxmlformats.org/officeDocument/2006/relationships/image" Target="media/image24.png"/><Relationship Id="rId4" Type="http://schemas.openxmlformats.org/officeDocument/2006/relationships/image" Target="media/image23.png"/><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14</Pages>
  <Words>1750</Words>
  <Characters>9977</Characters>
  <Lines>83</Lines>
  <Paragraphs>23</Paragraphs>
  <TotalTime>1108</TotalTime>
  <ScaleCrop>false</ScaleCrop>
  <LinksUpToDate>false</LinksUpToDate>
  <CharactersWithSpaces>11704</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2021-12-20T09:17:00Z</dcterms:created>
  <dc:creator>zhengpei</dc:creator>
  <cp:lastModifiedBy>C</cp:lastModifiedBy>
  <dcterms:modified xsi:type="dcterms:W3CDTF">2021-12-28T10:59:36Z</dcterms:modified>
  <cp:revision>173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4A6BD665505D405CA73458212A3F196B</vt:lpwstr>
  </property>
</Properties>
</file>